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B96" w:rsidRPr="00860A01" w:rsidRDefault="00860A01" w:rsidP="00860A0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860A0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Załącznik do Zarządzenia Nr 30/2020</w:t>
      </w:r>
    </w:p>
    <w:p w:rsidR="00860A01" w:rsidRDefault="00860A01" w:rsidP="00860A0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860A0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ab/>
      </w:r>
      <w:r w:rsidRPr="00860A0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ab/>
      </w:r>
      <w:r w:rsidRPr="00860A0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ab/>
      </w:r>
      <w:r w:rsidRPr="00860A0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ab/>
      </w:r>
      <w:r w:rsidRPr="00860A0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ab/>
      </w:r>
      <w:r w:rsidRPr="00860A0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ab/>
      </w:r>
      <w:r w:rsidRPr="00860A0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ab/>
      </w:r>
      <w:r w:rsidRPr="00860A0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ab/>
      </w:r>
      <w:r w:rsidRPr="00860A0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KWP w Opolu z dnia 30 listopada 2020</w:t>
      </w:r>
    </w:p>
    <w:p w:rsidR="00860A01" w:rsidRDefault="00860A01" w:rsidP="00860A0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860A01" w:rsidRPr="00860A01" w:rsidRDefault="00860A01" w:rsidP="00860A0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871865" w:rsidRPr="005F467E" w:rsidRDefault="00871865" w:rsidP="00F534B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5F467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REGULAMIN</w:t>
      </w:r>
    </w:p>
    <w:p w:rsidR="00871865" w:rsidRPr="005F467E" w:rsidRDefault="00871865" w:rsidP="00F534B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5F467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korzystania ze środków Zakładowego Funduszu Świadczeń Socjalnych oraz przyzna</w:t>
      </w:r>
      <w:r w:rsidR="005E3A73" w:rsidRPr="005F467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wania świadczeń </w:t>
      </w:r>
      <w:r w:rsidR="00A529FD" w:rsidRPr="005F467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</w:t>
      </w:r>
      <w:r w:rsidR="005E3A73" w:rsidRPr="005F467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 tego funduszu</w:t>
      </w:r>
    </w:p>
    <w:p w:rsidR="00871865" w:rsidRPr="005E3A73" w:rsidRDefault="00871865" w:rsidP="005F467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560AB" w:rsidRDefault="00A560AB" w:rsidP="005F46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60B96" w:rsidRPr="00F534B5" w:rsidRDefault="00160B96" w:rsidP="005F46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5F467E" w:rsidRDefault="00871865" w:rsidP="00FE20BE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5E3A7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1</w:t>
      </w:r>
      <w:r w:rsidR="00337BE0" w:rsidRPr="005E3A7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. </w:t>
      </w:r>
      <w:r w:rsidR="001A73F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Postanowienia ogólne</w:t>
      </w:r>
    </w:p>
    <w:p w:rsidR="00871865" w:rsidRPr="00FE20BE" w:rsidRDefault="00337BE0" w:rsidP="00FE20BE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E20BE">
        <w:rPr>
          <w:rFonts w:ascii="Times New Roman" w:eastAsia="Times New Roman" w:hAnsi="Times New Roman" w:cs="Times New Roman"/>
          <w:bCs/>
          <w:color w:val="000000"/>
          <w:lang w:eastAsia="pl-PL"/>
        </w:rPr>
        <w:t>1.</w:t>
      </w:r>
      <w:r w:rsidRPr="005E3A7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871865" w:rsidRPr="005E3A73">
        <w:rPr>
          <w:rFonts w:ascii="Times New Roman" w:eastAsia="Times New Roman" w:hAnsi="Times New Roman" w:cs="Times New Roman"/>
          <w:color w:val="000000"/>
          <w:lang w:eastAsia="pl-PL"/>
        </w:rPr>
        <w:t>Środkami Zakładowego Funduszu Świadczeń Socjalnych w K</w:t>
      </w:r>
      <w:r w:rsidR="00BE02AF">
        <w:rPr>
          <w:rFonts w:ascii="Times New Roman" w:eastAsia="Times New Roman" w:hAnsi="Times New Roman" w:cs="Times New Roman"/>
          <w:color w:val="000000"/>
          <w:lang w:eastAsia="pl-PL"/>
        </w:rPr>
        <w:t xml:space="preserve">omendzie </w:t>
      </w:r>
      <w:r w:rsidR="00871865" w:rsidRPr="005E3A73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BE02AF">
        <w:rPr>
          <w:rFonts w:ascii="Times New Roman" w:eastAsia="Times New Roman" w:hAnsi="Times New Roman" w:cs="Times New Roman"/>
          <w:color w:val="000000"/>
          <w:lang w:eastAsia="pl-PL"/>
        </w:rPr>
        <w:t xml:space="preserve">ojewódzkiej </w:t>
      </w:r>
      <w:r w:rsidR="00871865" w:rsidRPr="005E3A73"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="00BE02AF">
        <w:rPr>
          <w:rFonts w:ascii="Times New Roman" w:eastAsia="Times New Roman" w:hAnsi="Times New Roman" w:cs="Times New Roman"/>
          <w:color w:val="000000"/>
          <w:lang w:eastAsia="pl-PL"/>
        </w:rPr>
        <w:t>olicji</w:t>
      </w:r>
      <w:r w:rsidR="00871865" w:rsidRPr="005E3A73">
        <w:rPr>
          <w:rFonts w:ascii="Times New Roman" w:eastAsia="Times New Roman" w:hAnsi="Times New Roman" w:cs="Times New Roman"/>
          <w:color w:val="000000"/>
          <w:lang w:eastAsia="pl-PL"/>
        </w:rPr>
        <w:t xml:space="preserve"> w Opolu dysponuje Komendant Wojewódzki Policji</w:t>
      </w:r>
      <w:r w:rsidR="00446514">
        <w:rPr>
          <w:rFonts w:ascii="Times New Roman" w:eastAsia="Times New Roman" w:hAnsi="Times New Roman" w:cs="Times New Roman"/>
          <w:color w:val="000000"/>
          <w:lang w:eastAsia="pl-PL"/>
        </w:rPr>
        <w:t xml:space="preserve"> w Opolu</w:t>
      </w:r>
      <w:r w:rsidR="00871865" w:rsidRPr="005E3A73">
        <w:rPr>
          <w:rFonts w:ascii="Times New Roman" w:eastAsia="Times New Roman" w:hAnsi="Times New Roman" w:cs="Times New Roman"/>
          <w:color w:val="000000"/>
          <w:lang w:eastAsia="pl-PL"/>
        </w:rPr>
        <w:t>, przy wsparciu Komisji Zakładowego Funduszu Świadczeń Socjalnych.</w:t>
      </w:r>
    </w:p>
    <w:p w:rsidR="00871865" w:rsidRPr="005E3A73" w:rsidRDefault="00871865" w:rsidP="00FE20BE">
      <w:pPr>
        <w:pStyle w:val="Akapitzlist"/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E3A73">
        <w:rPr>
          <w:rFonts w:ascii="Times New Roman" w:eastAsia="Times New Roman" w:hAnsi="Times New Roman" w:cs="Times New Roman"/>
          <w:color w:val="000000"/>
          <w:lang w:eastAsia="pl-PL"/>
        </w:rPr>
        <w:t xml:space="preserve">Skład osobowy, zadania oraz tryb działania Komisji dysponent </w:t>
      </w:r>
      <w:r w:rsidR="00BE02AF">
        <w:rPr>
          <w:rFonts w:ascii="Times New Roman" w:eastAsia="Times New Roman" w:hAnsi="Times New Roman" w:cs="Times New Roman"/>
          <w:color w:val="000000"/>
          <w:lang w:eastAsia="pl-PL"/>
        </w:rPr>
        <w:t xml:space="preserve">ZFŚS </w:t>
      </w:r>
      <w:r w:rsidRPr="005E3A73">
        <w:rPr>
          <w:rFonts w:ascii="Times New Roman" w:eastAsia="Times New Roman" w:hAnsi="Times New Roman" w:cs="Times New Roman"/>
          <w:color w:val="000000"/>
          <w:lang w:eastAsia="pl-PL"/>
        </w:rPr>
        <w:t>określi odrębną decyzją.</w:t>
      </w:r>
    </w:p>
    <w:p w:rsidR="008F6F2C" w:rsidRDefault="008F6F2C" w:rsidP="007B5BC0">
      <w:pPr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Ilekroć w treści jest mowa o:</w:t>
      </w:r>
    </w:p>
    <w:p w:rsidR="00FD380C" w:rsidRPr="00A02B05" w:rsidRDefault="008F6F2C" w:rsidP="007B5BC0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02B05">
        <w:rPr>
          <w:rFonts w:ascii="Times New Roman" w:eastAsia="Times New Roman" w:hAnsi="Times New Roman" w:cs="Times New Roman"/>
          <w:color w:val="000000"/>
          <w:lang w:eastAsia="pl-PL"/>
        </w:rPr>
        <w:t xml:space="preserve">dochodzie </w:t>
      </w:r>
      <w:r w:rsidR="00703349">
        <w:rPr>
          <w:rFonts w:ascii="Times New Roman" w:eastAsia="Times New Roman" w:hAnsi="Times New Roman" w:cs="Times New Roman"/>
          <w:color w:val="000000"/>
          <w:lang w:eastAsia="pl-PL"/>
        </w:rPr>
        <w:t xml:space="preserve">brutto </w:t>
      </w:r>
      <w:r w:rsidRPr="00A02B05">
        <w:rPr>
          <w:rFonts w:ascii="Times New Roman" w:eastAsia="Times New Roman" w:hAnsi="Times New Roman" w:cs="Times New Roman"/>
          <w:color w:val="000000"/>
          <w:lang w:eastAsia="pl-PL"/>
        </w:rPr>
        <w:t xml:space="preserve">– należy przez to rozumieć </w:t>
      </w:r>
      <w:r w:rsidR="00FD380C" w:rsidRPr="00A02B05">
        <w:rPr>
          <w:rFonts w:ascii="Times New Roman" w:eastAsia="Times New Roman" w:hAnsi="Times New Roman" w:cs="Times New Roman"/>
          <w:color w:val="000000"/>
          <w:lang w:eastAsia="pl-PL"/>
        </w:rPr>
        <w:t>wszelkie średnie miesięczne dochody uzyskiwane przez osoby wspólnie zamieszkujące</w:t>
      </w:r>
      <w:r w:rsidR="00A02B0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FD380C" w:rsidRPr="00A02B05">
        <w:rPr>
          <w:rFonts w:ascii="Times New Roman" w:eastAsia="Times New Roman" w:hAnsi="Times New Roman" w:cs="Times New Roman"/>
          <w:color w:val="000000"/>
          <w:lang w:eastAsia="pl-PL"/>
        </w:rPr>
        <w:t>i </w:t>
      </w:r>
      <w:r w:rsidR="006560F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FD380C" w:rsidRPr="00A02B05">
        <w:rPr>
          <w:rFonts w:ascii="Times New Roman" w:eastAsia="Times New Roman" w:hAnsi="Times New Roman" w:cs="Times New Roman"/>
          <w:color w:val="000000"/>
          <w:lang w:eastAsia="pl-PL"/>
        </w:rPr>
        <w:t xml:space="preserve">prowadzące wspólnie gospodarstwo domowe z ostatnich </w:t>
      </w:r>
      <w:r w:rsidR="00A02B05">
        <w:rPr>
          <w:rFonts w:ascii="Times New Roman" w:eastAsia="Times New Roman" w:hAnsi="Times New Roman" w:cs="Times New Roman"/>
          <w:color w:val="000000"/>
          <w:lang w:eastAsia="pl-PL"/>
        </w:rPr>
        <w:t>trzech</w:t>
      </w:r>
      <w:r w:rsidR="00FD380C" w:rsidRPr="00A02B05">
        <w:rPr>
          <w:rFonts w:ascii="Times New Roman" w:eastAsia="Times New Roman" w:hAnsi="Times New Roman" w:cs="Times New Roman"/>
          <w:color w:val="000000"/>
          <w:lang w:eastAsia="pl-PL"/>
        </w:rPr>
        <w:t xml:space="preserve"> miesięcy poprzedzających datę złożenia wniosku. Do dochodu wlicza się w szczególności dochód </w:t>
      </w:r>
      <w:r w:rsidR="00A02B05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</w:t>
      </w:r>
      <w:r w:rsidR="00FD380C" w:rsidRPr="00A02B05">
        <w:rPr>
          <w:rFonts w:ascii="Times New Roman" w:eastAsia="Times New Roman" w:hAnsi="Times New Roman" w:cs="Times New Roman"/>
          <w:color w:val="000000"/>
          <w:lang w:eastAsia="pl-PL"/>
        </w:rPr>
        <w:t xml:space="preserve">z gospodarstwa rolnego, prowadzonej działalności gospodarczej, świadczeń alimentacyjnych, wszelkie świadczenia na dzieci </w:t>
      </w:r>
      <w:r w:rsidR="00A02B05">
        <w:rPr>
          <w:rFonts w:ascii="Times New Roman" w:eastAsia="Times New Roman" w:hAnsi="Times New Roman" w:cs="Times New Roman"/>
          <w:color w:val="000000"/>
          <w:lang w:eastAsia="pl-PL"/>
        </w:rPr>
        <w:t xml:space="preserve">w postaci </w:t>
      </w:r>
      <w:r w:rsidR="00FD380C" w:rsidRPr="00A02B05">
        <w:rPr>
          <w:rFonts w:ascii="Times New Roman" w:eastAsia="Times New Roman" w:hAnsi="Times New Roman" w:cs="Times New Roman"/>
          <w:color w:val="000000"/>
          <w:lang w:eastAsia="pl-PL"/>
        </w:rPr>
        <w:t xml:space="preserve">500 plus, 300 plus, stypendia naukowe oraz socjalne, otrzymaną pomoc z opieki społecznej </w:t>
      </w:r>
      <w:r w:rsidR="00A02B05">
        <w:rPr>
          <w:rFonts w:ascii="Times New Roman" w:eastAsia="Times New Roman" w:hAnsi="Times New Roman" w:cs="Times New Roman"/>
          <w:color w:val="000000"/>
          <w:lang w:eastAsia="pl-PL"/>
        </w:rPr>
        <w:t xml:space="preserve">w szczególności </w:t>
      </w:r>
      <w:r w:rsidR="00FD380C" w:rsidRPr="00A02B05">
        <w:rPr>
          <w:rFonts w:ascii="Times New Roman" w:eastAsia="Times New Roman" w:hAnsi="Times New Roman" w:cs="Times New Roman"/>
          <w:color w:val="000000"/>
          <w:lang w:eastAsia="pl-PL"/>
        </w:rPr>
        <w:t xml:space="preserve">dopłata do mieszkania, energii lub innych instytucji, umów </w:t>
      </w:r>
      <w:r w:rsidR="00A02B05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</w:t>
      </w:r>
      <w:r w:rsidR="00FD380C" w:rsidRPr="00A02B05">
        <w:rPr>
          <w:rFonts w:ascii="Times New Roman" w:eastAsia="Times New Roman" w:hAnsi="Times New Roman" w:cs="Times New Roman"/>
          <w:color w:val="000000"/>
          <w:lang w:eastAsia="pl-PL"/>
        </w:rPr>
        <w:t>o dzieło, umów zleceń pracownika i osób prowadzących wspólne gospodarstwo domowe.</w:t>
      </w:r>
    </w:p>
    <w:p w:rsidR="00CF30C8" w:rsidRPr="00CF30C8" w:rsidRDefault="00BE02AF" w:rsidP="007B5BC0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ZFŚS – należy przez to rozumieć Zakładowy Fundusz Świadczeń Socjalnych</w:t>
      </w:r>
      <w:r w:rsidR="00324246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324246" w:rsidRDefault="00324246" w:rsidP="007B5BC0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Komisji – należy przez to rozumieć Komisję Zakładowego Funduszu Świadczeń Socjalnych.</w:t>
      </w:r>
    </w:p>
    <w:p w:rsidR="00324246" w:rsidRPr="00A02B05" w:rsidRDefault="00324246" w:rsidP="00324246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F467E" w:rsidRPr="00F534B5" w:rsidRDefault="005F467E" w:rsidP="005F46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71865" w:rsidRPr="00213BBD" w:rsidRDefault="00871865" w:rsidP="00F534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13BB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2</w:t>
      </w:r>
      <w:r w:rsidR="00D73F1B" w:rsidRPr="00213BB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</w:t>
      </w:r>
      <w:r w:rsidR="005E3A73" w:rsidRPr="00213BB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7496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Zasady przydzielania świadczeń</w:t>
      </w:r>
    </w:p>
    <w:p w:rsidR="00871865" w:rsidRPr="00213BBD" w:rsidRDefault="00871865" w:rsidP="007C396C">
      <w:pPr>
        <w:numPr>
          <w:ilvl w:val="0"/>
          <w:numId w:val="3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13BBD">
        <w:rPr>
          <w:rFonts w:ascii="Times New Roman" w:eastAsia="Times New Roman" w:hAnsi="Times New Roman" w:cs="Times New Roman"/>
          <w:color w:val="000000"/>
          <w:lang w:eastAsia="pl-PL"/>
        </w:rPr>
        <w:t xml:space="preserve">Przyznawanie i wysokość świadczeń oraz dopłat z </w:t>
      </w:r>
      <w:r w:rsidR="00425797">
        <w:rPr>
          <w:rFonts w:ascii="Times New Roman" w:eastAsia="Times New Roman" w:hAnsi="Times New Roman" w:cs="Times New Roman"/>
          <w:color w:val="000000"/>
          <w:lang w:eastAsia="pl-PL"/>
        </w:rPr>
        <w:t>ZFŚS</w:t>
      </w:r>
      <w:r w:rsidRPr="00213BBD">
        <w:rPr>
          <w:rFonts w:ascii="Times New Roman" w:eastAsia="Times New Roman" w:hAnsi="Times New Roman" w:cs="Times New Roman"/>
          <w:color w:val="000000"/>
          <w:lang w:eastAsia="pl-PL"/>
        </w:rPr>
        <w:t xml:space="preserve"> dla osób uprawnionych uzależnia się od ich sytuacji życiowej, rodzinnej i materialnej.</w:t>
      </w:r>
    </w:p>
    <w:p w:rsidR="00871865" w:rsidRPr="00213BBD" w:rsidRDefault="00871865" w:rsidP="007C396C">
      <w:pPr>
        <w:numPr>
          <w:ilvl w:val="0"/>
          <w:numId w:val="3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13BBD">
        <w:rPr>
          <w:rFonts w:ascii="Times New Roman" w:eastAsia="Times New Roman" w:hAnsi="Times New Roman" w:cs="Times New Roman"/>
          <w:color w:val="000000"/>
          <w:lang w:eastAsia="pl-PL"/>
        </w:rPr>
        <w:t xml:space="preserve">Pomoc z </w:t>
      </w:r>
      <w:r w:rsidR="00425797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Pr="00213BBD">
        <w:rPr>
          <w:rFonts w:ascii="Times New Roman" w:eastAsia="Times New Roman" w:hAnsi="Times New Roman" w:cs="Times New Roman"/>
          <w:color w:val="000000"/>
          <w:lang w:eastAsia="pl-PL"/>
        </w:rPr>
        <w:t>F</w:t>
      </w:r>
      <w:r w:rsidR="00425797">
        <w:rPr>
          <w:rFonts w:ascii="Times New Roman" w:eastAsia="Times New Roman" w:hAnsi="Times New Roman" w:cs="Times New Roman"/>
          <w:color w:val="000000"/>
          <w:lang w:eastAsia="pl-PL"/>
        </w:rPr>
        <w:t>ŚS</w:t>
      </w:r>
      <w:r w:rsidRPr="00213BBD">
        <w:rPr>
          <w:rFonts w:ascii="Times New Roman" w:eastAsia="Times New Roman" w:hAnsi="Times New Roman" w:cs="Times New Roman"/>
          <w:color w:val="000000"/>
          <w:lang w:eastAsia="pl-PL"/>
        </w:rPr>
        <w:t xml:space="preserve"> powinna być zapewniona w pierwszej kolejności osobom, które:</w:t>
      </w:r>
    </w:p>
    <w:p w:rsidR="00871865" w:rsidRPr="00213BBD" w:rsidRDefault="009002C6" w:rsidP="007C396C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13BBD">
        <w:rPr>
          <w:rFonts w:ascii="Times New Roman" w:eastAsia="Times New Roman" w:hAnsi="Times New Roman" w:cs="Times New Roman"/>
          <w:color w:val="000000"/>
          <w:lang w:eastAsia="pl-PL"/>
        </w:rPr>
        <w:t xml:space="preserve">1) </w:t>
      </w:r>
      <w:r w:rsidR="00871865" w:rsidRPr="00213BBD">
        <w:rPr>
          <w:rFonts w:ascii="Times New Roman" w:eastAsia="Times New Roman" w:hAnsi="Times New Roman" w:cs="Times New Roman"/>
          <w:color w:val="000000"/>
          <w:lang w:eastAsia="pl-PL"/>
        </w:rPr>
        <w:t>dotknięte zostały poważnym wypadkiem losowym,</w:t>
      </w:r>
    </w:p>
    <w:p w:rsidR="00871865" w:rsidRPr="00213BBD" w:rsidRDefault="009002C6" w:rsidP="007C396C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13BBD">
        <w:rPr>
          <w:rFonts w:ascii="Times New Roman" w:eastAsia="Times New Roman" w:hAnsi="Times New Roman" w:cs="Times New Roman"/>
          <w:color w:val="000000"/>
          <w:lang w:eastAsia="pl-PL"/>
        </w:rPr>
        <w:t xml:space="preserve">2) </w:t>
      </w:r>
      <w:r w:rsidR="00871865" w:rsidRPr="00213BBD">
        <w:rPr>
          <w:rFonts w:ascii="Times New Roman" w:eastAsia="Times New Roman" w:hAnsi="Times New Roman" w:cs="Times New Roman"/>
          <w:color w:val="000000"/>
          <w:lang w:eastAsia="pl-PL"/>
        </w:rPr>
        <w:t>znajdują się w trudnych warunkach materialnych,</w:t>
      </w:r>
    </w:p>
    <w:p w:rsidR="00871865" w:rsidRPr="00213BBD" w:rsidRDefault="009002C6" w:rsidP="007C396C">
      <w:pPr>
        <w:spacing w:after="0" w:line="276" w:lineRule="auto"/>
        <w:ind w:left="720" w:hanging="4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13BBD">
        <w:rPr>
          <w:rFonts w:ascii="Times New Roman" w:eastAsia="Times New Roman" w:hAnsi="Times New Roman" w:cs="Times New Roman"/>
          <w:color w:val="000000"/>
          <w:lang w:eastAsia="pl-PL"/>
        </w:rPr>
        <w:t xml:space="preserve">3) </w:t>
      </w:r>
      <w:r w:rsidR="00871865" w:rsidRPr="00213BBD">
        <w:rPr>
          <w:rFonts w:ascii="Times New Roman" w:eastAsia="Times New Roman" w:hAnsi="Times New Roman" w:cs="Times New Roman"/>
          <w:color w:val="000000"/>
          <w:lang w:eastAsia="pl-PL"/>
        </w:rPr>
        <w:t>samotnie wychowują dzieci,</w:t>
      </w:r>
    </w:p>
    <w:p w:rsidR="00871865" w:rsidRPr="00213BBD" w:rsidRDefault="009002C6" w:rsidP="007C396C">
      <w:pPr>
        <w:spacing w:after="0" w:line="276" w:lineRule="auto"/>
        <w:ind w:left="720" w:hanging="4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13BBD">
        <w:rPr>
          <w:rFonts w:ascii="Times New Roman" w:eastAsia="Times New Roman" w:hAnsi="Times New Roman" w:cs="Times New Roman"/>
          <w:color w:val="000000"/>
          <w:lang w:eastAsia="pl-PL"/>
        </w:rPr>
        <w:t xml:space="preserve">4) </w:t>
      </w:r>
      <w:r w:rsidR="00871865" w:rsidRPr="00213BBD">
        <w:rPr>
          <w:rFonts w:ascii="Times New Roman" w:eastAsia="Times New Roman" w:hAnsi="Times New Roman" w:cs="Times New Roman"/>
          <w:color w:val="000000"/>
          <w:lang w:eastAsia="pl-PL"/>
        </w:rPr>
        <w:t>posiadają dzieci, które ze względu na stan zdrowia wymagają specjalnej opieki i leczenia,</w:t>
      </w:r>
    </w:p>
    <w:p w:rsidR="00871865" w:rsidRPr="00213BBD" w:rsidRDefault="009002C6" w:rsidP="007C396C">
      <w:pPr>
        <w:spacing w:after="0" w:line="276" w:lineRule="auto"/>
        <w:ind w:left="720" w:hanging="4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13BBD">
        <w:rPr>
          <w:rFonts w:ascii="Times New Roman" w:eastAsia="Times New Roman" w:hAnsi="Times New Roman" w:cs="Times New Roman"/>
          <w:color w:val="000000"/>
          <w:lang w:eastAsia="pl-PL"/>
        </w:rPr>
        <w:t xml:space="preserve">5) </w:t>
      </w:r>
      <w:r w:rsidR="00871865" w:rsidRPr="00213BBD">
        <w:rPr>
          <w:rFonts w:ascii="Times New Roman" w:eastAsia="Times New Roman" w:hAnsi="Times New Roman" w:cs="Times New Roman"/>
          <w:color w:val="000000"/>
          <w:lang w:eastAsia="pl-PL"/>
        </w:rPr>
        <w:t>znajdują się w trudnej sytuacji mieszkaniowej - w przypadku ubiegania się o pożyczkę mieszkaniową.</w:t>
      </w:r>
    </w:p>
    <w:p w:rsidR="00A560AB" w:rsidRPr="00213BBD" w:rsidRDefault="00871865" w:rsidP="007C396C">
      <w:pPr>
        <w:numPr>
          <w:ilvl w:val="0"/>
          <w:numId w:val="5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13BBD">
        <w:rPr>
          <w:rFonts w:ascii="Times New Roman" w:eastAsia="Times New Roman" w:hAnsi="Times New Roman" w:cs="Times New Roman"/>
          <w:color w:val="000000"/>
          <w:lang w:eastAsia="pl-PL"/>
        </w:rPr>
        <w:t>Świadczenia socjalne, o których mowa w § 4</w:t>
      </w:r>
      <w:r w:rsidR="00C84418">
        <w:rPr>
          <w:rFonts w:ascii="Times New Roman" w:eastAsia="Times New Roman" w:hAnsi="Times New Roman" w:cs="Times New Roman"/>
          <w:color w:val="000000"/>
          <w:lang w:eastAsia="pl-PL"/>
        </w:rPr>
        <w:t xml:space="preserve"> ust. 1</w:t>
      </w:r>
      <w:r w:rsidRPr="00213BBD">
        <w:rPr>
          <w:rFonts w:ascii="Times New Roman" w:eastAsia="Times New Roman" w:hAnsi="Times New Roman" w:cs="Times New Roman"/>
          <w:color w:val="000000"/>
          <w:lang w:eastAsia="pl-PL"/>
        </w:rPr>
        <w:t>, mogą być udzielane na wniosek osoby uprawnionej</w:t>
      </w:r>
      <w:r w:rsidR="00897B78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C84418">
        <w:rPr>
          <w:rFonts w:ascii="Times New Roman" w:eastAsia="Times New Roman" w:hAnsi="Times New Roman" w:cs="Times New Roman"/>
          <w:color w:val="000000"/>
          <w:lang w:eastAsia="pl-PL"/>
        </w:rPr>
        <w:t xml:space="preserve">   </w:t>
      </w:r>
      <w:r w:rsidR="00897B78">
        <w:rPr>
          <w:rFonts w:ascii="Times New Roman" w:eastAsia="Times New Roman" w:hAnsi="Times New Roman" w:cs="Times New Roman"/>
          <w:color w:val="000000"/>
          <w:lang w:eastAsia="pl-PL"/>
        </w:rPr>
        <w:t xml:space="preserve"> a także w uzasadnionych przypadkach, w jej imieniu – z inicjatywą przyznania pomocy mogą występować związki zawodowe oraz przełożony pracownika.</w:t>
      </w:r>
    </w:p>
    <w:p w:rsidR="00105070" w:rsidRDefault="00105070" w:rsidP="00F534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34EAA" w:rsidRPr="00213BBD" w:rsidRDefault="00C34EAA" w:rsidP="005F46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71865" w:rsidRPr="00213BBD" w:rsidRDefault="00871865" w:rsidP="00F534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13BB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3</w:t>
      </w:r>
      <w:r w:rsidR="00E866C4" w:rsidRPr="00213BBD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Pr="00213BB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Osoby uprawnione</w:t>
      </w:r>
    </w:p>
    <w:p w:rsidR="00871865" w:rsidRPr="00E866C4" w:rsidRDefault="00871865" w:rsidP="007C396C">
      <w:pPr>
        <w:numPr>
          <w:ilvl w:val="0"/>
          <w:numId w:val="6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13BBD">
        <w:rPr>
          <w:rFonts w:ascii="Times New Roman" w:eastAsia="Times New Roman" w:hAnsi="Times New Roman" w:cs="Times New Roman"/>
          <w:color w:val="000000"/>
          <w:lang w:eastAsia="pl-PL"/>
        </w:rPr>
        <w:t xml:space="preserve">Do korzystania z </w:t>
      </w:r>
      <w:r w:rsidR="00A36F29">
        <w:rPr>
          <w:rFonts w:ascii="Times New Roman" w:eastAsia="Times New Roman" w:hAnsi="Times New Roman" w:cs="Times New Roman"/>
          <w:color w:val="000000"/>
          <w:lang w:eastAsia="pl-PL"/>
        </w:rPr>
        <w:t xml:space="preserve">ZFŚS </w:t>
      </w:r>
      <w:r w:rsidRPr="00213BBD">
        <w:rPr>
          <w:rFonts w:ascii="Times New Roman" w:eastAsia="Times New Roman" w:hAnsi="Times New Roman" w:cs="Times New Roman"/>
          <w:color w:val="000000"/>
          <w:lang w:eastAsia="pl-PL"/>
        </w:rPr>
        <w:t>w garnizonie opolskim, uprawnieni</w:t>
      </w:r>
      <w:r w:rsidRPr="00E866C4">
        <w:rPr>
          <w:rFonts w:ascii="Times New Roman" w:eastAsia="Times New Roman" w:hAnsi="Times New Roman" w:cs="Times New Roman"/>
          <w:color w:val="000000"/>
          <w:lang w:eastAsia="pl-PL"/>
        </w:rPr>
        <w:t xml:space="preserve"> są:</w:t>
      </w:r>
    </w:p>
    <w:p w:rsidR="00871865" w:rsidRPr="00E866C4" w:rsidRDefault="00F840C4" w:rsidP="007C396C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866C4">
        <w:rPr>
          <w:rFonts w:ascii="Times New Roman" w:eastAsia="Times New Roman" w:hAnsi="Times New Roman" w:cs="Times New Roman"/>
          <w:color w:val="000000"/>
          <w:lang w:eastAsia="pl-PL"/>
        </w:rPr>
        <w:t xml:space="preserve">1) </w:t>
      </w:r>
      <w:r w:rsidR="00871865" w:rsidRPr="00E866C4">
        <w:rPr>
          <w:rFonts w:ascii="Times New Roman" w:eastAsia="Times New Roman" w:hAnsi="Times New Roman" w:cs="Times New Roman"/>
          <w:color w:val="000000"/>
          <w:lang w:eastAsia="pl-PL"/>
        </w:rPr>
        <w:t>pracownicy garnizonu opolskiego,</w:t>
      </w:r>
    </w:p>
    <w:p w:rsidR="00871865" w:rsidRPr="00E866C4" w:rsidRDefault="00F840C4" w:rsidP="007C396C">
      <w:pPr>
        <w:spacing w:after="0" w:line="276" w:lineRule="auto"/>
        <w:ind w:left="720" w:hanging="4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866C4">
        <w:rPr>
          <w:rFonts w:ascii="Times New Roman" w:eastAsia="Times New Roman" w:hAnsi="Times New Roman" w:cs="Times New Roman"/>
          <w:color w:val="000000"/>
          <w:lang w:eastAsia="pl-PL"/>
        </w:rPr>
        <w:t xml:space="preserve">2) </w:t>
      </w:r>
      <w:r w:rsidR="00871865" w:rsidRPr="00E866C4">
        <w:rPr>
          <w:rFonts w:ascii="Times New Roman" w:eastAsia="Times New Roman" w:hAnsi="Times New Roman" w:cs="Times New Roman"/>
          <w:color w:val="000000"/>
          <w:lang w:eastAsia="pl-PL"/>
        </w:rPr>
        <w:t>emeryci i renciści - byli pracownicy garnizonu opolskiego,</w:t>
      </w:r>
    </w:p>
    <w:p w:rsidR="00871865" w:rsidRPr="00E866C4" w:rsidRDefault="00F840C4" w:rsidP="007C396C">
      <w:pPr>
        <w:spacing w:after="0" w:line="276" w:lineRule="auto"/>
        <w:ind w:left="720" w:hanging="4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866C4">
        <w:rPr>
          <w:rFonts w:ascii="Times New Roman" w:eastAsia="Times New Roman" w:hAnsi="Times New Roman" w:cs="Times New Roman"/>
          <w:color w:val="000000"/>
          <w:lang w:eastAsia="pl-PL"/>
        </w:rPr>
        <w:t xml:space="preserve">3) </w:t>
      </w:r>
      <w:r w:rsidR="00871865" w:rsidRPr="00E866C4">
        <w:rPr>
          <w:rFonts w:ascii="Times New Roman" w:eastAsia="Times New Roman" w:hAnsi="Times New Roman" w:cs="Times New Roman"/>
          <w:color w:val="000000"/>
          <w:lang w:eastAsia="pl-PL"/>
        </w:rPr>
        <w:t>członkowie rodzin osób, o których mowa w pkt 1 i 2</w:t>
      </w:r>
      <w:r w:rsidR="007C396C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871865" w:rsidRPr="00E866C4" w:rsidRDefault="00F840C4" w:rsidP="007C396C">
      <w:p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866C4">
        <w:rPr>
          <w:rFonts w:ascii="Times New Roman" w:eastAsia="Times New Roman" w:hAnsi="Times New Roman" w:cs="Times New Roman"/>
          <w:color w:val="000000"/>
          <w:lang w:eastAsia="pl-PL"/>
        </w:rPr>
        <w:t xml:space="preserve">4) </w:t>
      </w:r>
      <w:r w:rsidR="00871865" w:rsidRPr="00E866C4">
        <w:rPr>
          <w:rFonts w:ascii="Times New Roman" w:eastAsia="Times New Roman" w:hAnsi="Times New Roman" w:cs="Times New Roman"/>
          <w:color w:val="000000"/>
          <w:lang w:eastAsia="pl-PL"/>
        </w:rPr>
        <w:t>małżonek i dzieci po zmarłych osobach, o których mowa w pkt 1 i 2, posiadające uprawnienia do renty rodzinnej.</w:t>
      </w:r>
    </w:p>
    <w:p w:rsidR="00871865" w:rsidRPr="00E866C4" w:rsidRDefault="00871865" w:rsidP="0091200C">
      <w:pPr>
        <w:numPr>
          <w:ilvl w:val="0"/>
          <w:numId w:val="8"/>
        </w:numPr>
        <w:tabs>
          <w:tab w:val="clear" w:pos="720"/>
          <w:tab w:val="num" w:pos="284"/>
        </w:tabs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866C4">
        <w:rPr>
          <w:rFonts w:ascii="Times New Roman" w:eastAsia="Times New Roman" w:hAnsi="Times New Roman" w:cs="Times New Roman"/>
          <w:color w:val="000000"/>
          <w:lang w:eastAsia="pl-PL"/>
        </w:rPr>
        <w:t>Członkami rodzin, o których mowa w ust. 1 pkt 3 są:</w:t>
      </w:r>
    </w:p>
    <w:p w:rsidR="00871865" w:rsidRPr="00E866C4" w:rsidRDefault="00871865" w:rsidP="0091200C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866C4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1) małżonkowie, partnerzy,</w:t>
      </w:r>
    </w:p>
    <w:p w:rsidR="00871865" w:rsidRPr="00E866C4" w:rsidRDefault="007F2355" w:rsidP="0091200C">
      <w:p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2) </w:t>
      </w:r>
      <w:r w:rsidR="00871865" w:rsidRPr="00E866C4">
        <w:rPr>
          <w:rFonts w:ascii="Times New Roman" w:eastAsia="Times New Roman" w:hAnsi="Times New Roman" w:cs="Times New Roman"/>
          <w:color w:val="000000"/>
          <w:lang w:eastAsia="pl-PL"/>
        </w:rPr>
        <w:t>dzieci własne, małżonka, przysposobione oraz przyjęte na wychowanie w ramach rodziny zastępczej, które:</w:t>
      </w:r>
    </w:p>
    <w:p w:rsidR="00871865" w:rsidRPr="00E866C4" w:rsidRDefault="00871865" w:rsidP="0091200C">
      <w:pPr>
        <w:spacing w:after="0" w:line="276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866C4">
        <w:rPr>
          <w:rFonts w:ascii="Times New Roman" w:eastAsia="Times New Roman" w:hAnsi="Times New Roman" w:cs="Times New Roman"/>
          <w:color w:val="000000"/>
          <w:lang w:eastAsia="pl-PL"/>
        </w:rPr>
        <w:t xml:space="preserve">a) nie przekroczyły 18 roku życia licząc według rocznika urodzenia, a w przypadku kontynuowania nauki w trybie stacjonarnym do 25 lat licząc według rocznika urodzenia jeżeli odbywają studia </w:t>
      </w:r>
      <w:r w:rsidR="00A529FD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="0091200C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</w:t>
      </w:r>
      <w:r w:rsidRPr="00E866C4">
        <w:rPr>
          <w:rFonts w:ascii="Times New Roman" w:eastAsia="Times New Roman" w:hAnsi="Times New Roman" w:cs="Times New Roman"/>
          <w:color w:val="000000"/>
          <w:lang w:eastAsia="pl-PL"/>
        </w:rPr>
        <w:t xml:space="preserve">w szkole wyższej z zastrzeżeniem § 6 ust. </w:t>
      </w:r>
      <w:r w:rsidR="00AA2EB6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Pr="00E866C4">
        <w:rPr>
          <w:rFonts w:ascii="Times New Roman" w:eastAsia="Times New Roman" w:hAnsi="Times New Roman" w:cs="Times New Roman"/>
          <w:color w:val="000000"/>
          <w:lang w:eastAsia="pl-PL"/>
        </w:rPr>
        <w:t xml:space="preserve"> oraz § 8 ust.1</w:t>
      </w:r>
      <w:r w:rsidR="00202657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871865" w:rsidRPr="00E866C4" w:rsidRDefault="00871865" w:rsidP="0091200C">
      <w:pPr>
        <w:spacing w:after="0" w:line="276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866C4">
        <w:rPr>
          <w:rFonts w:ascii="Times New Roman" w:eastAsia="Times New Roman" w:hAnsi="Times New Roman" w:cs="Times New Roman"/>
          <w:color w:val="000000"/>
          <w:lang w:eastAsia="pl-PL"/>
        </w:rPr>
        <w:t>b) stały się osobami niepełnosprawnymi, niezdolnymi do wykonywania pracy i nie posiadającymi własnego źródła utrzymania przed osiągnięciem wieku, o którym mowa w lit. a.</w:t>
      </w:r>
    </w:p>
    <w:p w:rsidR="00871865" w:rsidRDefault="00871865" w:rsidP="0091200C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866C4">
        <w:rPr>
          <w:rFonts w:ascii="Times New Roman" w:eastAsia="Times New Roman" w:hAnsi="Times New Roman" w:cs="Times New Roman"/>
          <w:color w:val="000000"/>
          <w:lang w:eastAsia="pl-PL"/>
        </w:rPr>
        <w:t>3. Przez osoby prowadzące wspólne gospodarstwo domowe rozumie się osoby, o których mowa w ust. 2.</w:t>
      </w:r>
    </w:p>
    <w:p w:rsidR="0017200A" w:rsidRPr="00E866C4" w:rsidRDefault="0017200A" w:rsidP="0091200C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4. W przypadku pracownika zatrudnionego u kilku pracodawców prowadzących wspólnie działalność socjalną, świadczenia wymienione w § 4 </w:t>
      </w:r>
      <w:r w:rsidR="00AC4574">
        <w:rPr>
          <w:rFonts w:ascii="Times New Roman" w:eastAsia="Times New Roman" w:hAnsi="Times New Roman" w:cs="Times New Roman"/>
          <w:color w:val="000000"/>
          <w:lang w:eastAsia="pl-PL"/>
        </w:rPr>
        <w:t xml:space="preserve">ust. 1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przysługują pracownikowi z tytułu zatrudnienia u jednego pracodawcy</w:t>
      </w:r>
      <w:r w:rsidR="00DD2B6A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A560AB" w:rsidRDefault="00A560AB" w:rsidP="00A45356">
      <w:pPr>
        <w:spacing w:after="0" w:line="240" w:lineRule="auto"/>
        <w:ind w:left="1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C34EAA" w:rsidRPr="00F534B5" w:rsidRDefault="00C34EAA" w:rsidP="00F534B5">
      <w:pPr>
        <w:spacing w:after="0" w:line="276" w:lineRule="auto"/>
        <w:ind w:left="1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71865" w:rsidRPr="007F2355" w:rsidRDefault="00871865" w:rsidP="00F534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F235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4</w:t>
      </w:r>
      <w:r w:rsidR="007F2355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Pr="007F235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Przeznaczenie Funduszu</w:t>
      </w:r>
    </w:p>
    <w:p w:rsidR="00871865" w:rsidRPr="007F2355" w:rsidRDefault="00871865" w:rsidP="00BF39DC">
      <w:pPr>
        <w:numPr>
          <w:ilvl w:val="0"/>
          <w:numId w:val="9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F2355">
        <w:rPr>
          <w:rFonts w:ascii="Times New Roman" w:eastAsia="Times New Roman" w:hAnsi="Times New Roman" w:cs="Times New Roman"/>
          <w:color w:val="000000"/>
          <w:lang w:eastAsia="pl-PL"/>
        </w:rPr>
        <w:t xml:space="preserve">Środki </w:t>
      </w:r>
      <w:r w:rsidR="00AE14B3">
        <w:rPr>
          <w:rFonts w:ascii="Times New Roman" w:eastAsia="Times New Roman" w:hAnsi="Times New Roman" w:cs="Times New Roman"/>
          <w:color w:val="000000"/>
          <w:lang w:eastAsia="pl-PL"/>
        </w:rPr>
        <w:t>ZFŚS</w:t>
      </w:r>
      <w:r w:rsidRPr="007F2355">
        <w:rPr>
          <w:rFonts w:ascii="Times New Roman" w:eastAsia="Times New Roman" w:hAnsi="Times New Roman" w:cs="Times New Roman"/>
          <w:color w:val="000000"/>
          <w:lang w:eastAsia="pl-PL"/>
        </w:rPr>
        <w:t xml:space="preserve"> przeznaczone mogą być na finansowanie lub dofinansowanie:</w:t>
      </w:r>
    </w:p>
    <w:p w:rsidR="00871865" w:rsidRPr="007F2355" w:rsidRDefault="00F840C4" w:rsidP="00BF39DC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F2355">
        <w:rPr>
          <w:rFonts w:ascii="Times New Roman" w:eastAsia="Times New Roman" w:hAnsi="Times New Roman" w:cs="Times New Roman"/>
          <w:color w:val="000000"/>
          <w:lang w:eastAsia="pl-PL"/>
        </w:rPr>
        <w:t xml:space="preserve">1) </w:t>
      </w:r>
      <w:r w:rsidR="00871865" w:rsidRPr="007F2355">
        <w:rPr>
          <w:rFonts w:ascii="Times New Roman" w:eastAsia="Times New Roman" w:hAnsi="Times New Roman" w:cs="Times New Roman"/>
          <w:color w:val="000000"/>
          <w:lang w:eastAsia="pl-PL"/>
        </w:rPr>
        <w:t>zapomóg pieniężnych,</w:t>
      </w:r>
    </w:p>
    <w:p w:rsidR="00871865" w:rsidRPr="007F2355" w:rsidRDefault="00E747D6" w:rsidP="00BF39DC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F2355">
        <w:rPr>
          <w:rFonts w:ascii="Times New Roman" w:eastAsia="Times New Roman" w:hAnsi="Times New Roman" w:cs="Times New Roman"/>
          <w:color w:val="000000"/>
          <w:lang w:eastAsia="pl-PL"/>
        </w:rPr>
        <w:t xml:space="preserve">2) </w:t>
      </w:r>
      <w:r w:rsidR="00871865" w:rsidRPr="007F2355">
        <w:rPr>
          <w:rFonts w:ascii="Times New Roman" w:eastAsia="Times New Roman" w:hAnsi="Times New Roman" w:cs="Times New Roman"/>
          <w:color w:val="000000"/>
          <w:lang w:eastAsia="pl-PL"/>
        </w:rPr>
        <w:t xml:space="preserve">dopłat do wypoczynku pracownika, </w:t>
      </w:r>
    </w:p>
    <w:p w:rsidR="00871865" w:rsidRPr="007F2355" w:rsidRDefault="00E747D6" w:rsidP="00BF39DC">
      <w:pPr>
        <w:spacing w:after="0" w:line="276" w:lineRule="auto"/>
        <w:ind w:left="720" w:hanging="4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F2355">
        <w:rPr>
          <w:rFonts w:ascii="Times New Roman" w:eastAsia="Times New Roman" w:hAnsi="Times New Roman" w:cs="Times New Roman"/>
          <w:color w:val="000000"/>
          <w:lang w:eastAsia="pl-PL"/>
        </w:rPr>
        <w:t xml:space="preserve">3) </w:t>
      </w:r>
      <w:r w:rsidR="00871865" w:rsidRPr="007F2355">
        <w:rPr>
          <w:rFonts w:ascii="Times New Roman" w:eastAsia="Times New Roman" w:hAnsi="Times New Roman" w:cs="Times New Roman"/>
          <w:color w:val="000000"/>
          <w:lang w:eastAsia="pl-PL"/>
        </w:rPr>
        <w:t>dopłat do wypoczynku dzieci, o których mowa w § 3 ust. 2 pkt 2 lit.</w:t>
      </w:r>
      <w:r w:rsidRPr="007F235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871865" w:rsidRPr="007F2355">
        <w:rPr>
          <w:rFonts w:ascii="Times New Roman" w:eastAsia="Times New Roman" w:hAnsi="Times New Roman" w:cs="Times New Roman"/>
          <w:color w:val="000000"/>
          <w:lang w:eastAsia="pl-PL"/>
        </w:rPr>
        <w:t>a,</w:t>
      </w:r>
    </w:p>
    <w:p w:rsidR="00871865" w:rsidRPr="007F2355" w:rsidRDefault="00E747D6" w:rsidP="00BF39DC">
      <w:p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F2355">
        <w:rPr>
          <w:rFonts w:ascii="Times New Roman" w:eastAsia="Times New Roman" w:hAnsi="Times New Roman" w:cs="Times New Roman"/>
          <w:color w:val="000000"/>
          <w:lang w:eastAsia="pl-PL"/>
        </w:rPr>
        <w:t xml:space="preserve">4) </w:t>
      </w:r>
      <w:r w:rsidR="00871865" w:rsidRPr="007F2355">
        <w:rPr>
          <w:rFonts w:ascii="Times New Roman" w:eastAsia="Times New Roman" w:hAnsi="Times New Roman" w:cs="Times New Roman"/>
          <w:color w:val="000000"/>
          <w:lang w:eastAsia="pl-PL"/>
        </w:rPr>
        <w:t xml:space="preserve">grupowego wypoczynku pracowników organizowanego przez organizacje związkowe działające </w:t>
      </w:r>
      <w:r w:rsidR="003114F4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</w:t>
      </w:r>
      <w:r w:rsidR="00871865" w:rsidRPr="007F2355">
        <w:rPr>
          <w:rFonts w:ascii="Times New Roman" w:eastAsia="Times New Roman" w:hAnsi="Times New Roman" w:cs="Times New Roman"/>
          <w:color w:val="000000"/>
          <w:lang w:eastAsia="pl-PL"/>
        </w:rPr>
        <w:t>w K</w:t>
      </w:r>
      <w:r w:rsidR="003114F4">
        <w:rPr>
          <w:rFonts w:ascii="Times New Roman" w:eastAsia="Times New Roman" w:hAnsi="Times New Roman" w:cs="Times New Roman"/>
          <w:color w:val="000000"/>
          <w:lang w:eastAsia="pl-PL"/>
        </w:rPr>
        <w:t xml:space="preserve">omendzie </w:t>
      </w:r>
      <w:r w:rsidR="00871865" w:rsidRPr="007F2355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3114F4">
        <w:rPr>
          <w:rFonts w:ascii="Times New Roman" w:eastAsia="Times New Roman" w:hAnsi="Times New Roman" w:cs="Times New Roman"/>
          <w:color w:val="000000"/>
          <w:lang w:eastAsia="pl-PL"/>
        </w:rPr>
        <w:t xml:space="preserve">ojewódzkiej </w:t>
      </w:r>
      <w:r w:rsidR="00871865" w:rsidRPr="007F2355"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="003114F4">
        <w:rPr>
          <w:rFonts w:ascii="Times New Roman" w:eastAsia="Times New Roman" w:hAnsi="Times New Roman" w:cs="Times New Roman"/>
          <w:color w:val="000000"/>
          <w:lang w:eastAsia="pl-PL"/>
        </w:rPr>
        <w:t>olicji</w:t>
      </w:r>
      <w:r w:rsidR="00871865" w:rsidRPr="007F2355">
        <w:rPr>
          <w:rFonts w:ascii="Times New Roman" w:eastAsia="Times New Roman" w:hAnsi="Times New Roman" w:cs="Times New Roman"/>
          <w:color w:val="000000"/>
          <w:lang w:eastAsia="pl-PL"/>
        </w:rPr>
        <w:t xml:space="preserve"> w Opolu lub pracowników garnizonu opolsk</w:t>
      </w:r>
      <w:r w:rsidR="00BF39DC">
        <w:rPr>
          <w:rFonts w:ascii="Times New Roman" w:eastAsia="Times New Roman" w:hAnsi="Times New Roman" w:cs="Times New Roman"/>
          <w:color w:val="000000"/>
          <w:lang w:eastAsia="pl-PL"/>
        </w:rPr>
        <w:t xml:space="preserve">iego, w szczególności krajowych </w:t>
      </w:r>
      <w:r w:rsidR="00871865" w:rsidRPr="007F2355">
        <w:rPr>
          <w:rFonts w:ascii="Times New Roman" w:eastAsia="Times New Roman" w:hAnsi="Times New Roman" w:cs="Times New Roman"/>
          <w:color w:val="000000"/>
          <w:lang w:eastAsia="pl-PL"/>
        </w:rPr>
        <w:t>i zagranicznych wycieczek, wyjść na imprezy kulturalno-rozrywkowe i sportowo-rekreacyjne,</w:t>
      </w:r>
    </w:p>
    <w:p w:rsidR="00871865" w:rsidRPr="007F2355" w:rsidRDefault="00E747D6" w:rsidP="00BF39DC">
      <w:pPr>
        <w:spacing w:after="0" w:line="276" w:lineRule="auto"/>
        <w:ind w:left="720" w:hanging="4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F2355">
        <w:rPr>
          <w:rFonts w:ascii="Times New Roman" w:eastAsia="Times New Roman" w:hAnsi="Times New Roman" w:cs="Times New Roman"/>
          <w:color w:val="000000"/>
          <w:lang w:eastAsia="pl-PL"/>
        </w:rPr>
        <w:t xml:space="preserve">5) </w:t>
      </w:r>
      <w:r w:rsidR="00F8173F">
        <w:rPr>
          <w:rFonts w:ascii="Times New Roman" w:eastAsia="Times New Roman" w:hAnsi="Times New Roman" w:cs="Times New Roman"/>
          <w:color w:val="000000"/>
          <w:lang w:eastAsia="pl-PL"/>
        </w:rPr>
        <w:t>bonów</w:t>
      </w:r>
      <w:r w:rsidR="004457AE">
        <w:rPr>
          <w:rFonts w:ascii="Times New Roman" w:eastAsia="Times New Roman" w:hAnsi="Times New Roman" w:cs="Times New Roman"/>
          <w:color w:val="000000"/>
          <w:lang w:eastAsia="pl-PL"/>
        </w:rPr>
        <w:t xml:space="preserve"> lub kart</w:t>
      </w:r>
      <w:r w:rsidR="00F8173F">
        <w:rPr>
          <w:rFonts w:ascii="Times New Roman" w:eastAsia="Times New Roman" w:hAnsi="Times New Roman" w:cs="Times New Roman"/>
          <w:color w:val="000000"/>
          <w:lang w:eastAsia="pl-PL"/>
        </w:rPr>
        <w:t xml:space="preserve"> podarunkowych</w:t>
      </w:r>
      <w:r w:rsidR="00871865" w:rsidRPr="007F2355">
        <w:rPr>
          <w:rFonts w:ascii="Times New Roman" w:eastAsia="Times New Roman" w:hAnsi="Times New Roman" w:cs="Times New Roman"/>
          <w:color w:val="000000"/>
          <w:lang w:eastAsia="pl-PL"/>
        </w:rPr>
        <w:t xml:space="preserve"> dla dzieci</w:t>
      </w:r>
      <w:r w:rsidR="00F8173F">
        <w:rPr>
          <w:rFonts w:ascii="Times New Roman" w:eastAsia="Times New Roman" w:hAnsi="Times New Roman" w:cs="Times New Roman"/>
          <w:color w:val="000000"/>
          <w:lang w:eastAsia="pl-PL"/>
        </w:rPr>
        <w:t xml:space="preserve"> i  młodzieży</w:t>
      </w:r>
      <w:r w:rsidR="00871865" w:rsidRPr="007F2355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871865" w:rsidRPr="007F2355" w:rsidRDefault="00E747D6" w:rsidP="00BF39DC">
      <w:pPr>
        <w:spacing w:after="0" w:line="276" w:lineRule="auto"/>
        <w:ind w:left="720" w:hanging="4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F2355">
        <w:rPr>
          <w:rFonts w:ascii="Times New Roman" w:eastAsia="Times New Roman" w:hAnsi="Times New Roman" w:cs="Times New Roman"/>
          <w:color w:val="000000"/>
          <w:lang w:eastAsia="pl-PL"/>
        </w:rPr>
        <w:t xml:space="preserve">6) </w:t>
      </w:r>
      <w:r w:rsidR="00871865" w:rsidRPr="007F2355">
        <w:rPr>
          <w:rFonts w:ascii="Times New Roman" w:eastAsia="Times New Roman" w:hAnsi="Times New Roman" w:cs="Times New Roman"/>
          <w:color w:val="000000"/>
          <w:lang w:eastAsia="pl-PL"/>
        </w:rPr>
        <w:t xml:space="preserve">pożyczek na cele mieszkaniowe. </w:t>
      </w:r>
    </w:p>
    <w:p w:rsidR="00871865" w:rsidRPr="007F2355" w:rsidRDefault="00871865" w:rsidP="00BF39DC">
      <w:pPr>
        <w:numPr>
          <w:ilvl w:val="0"/>
          <w:numId w:val="11"/>
        </w:numPr>
        <w:tabs>
          <w:tab w:val="clear" w:pos="720"/>
          <w:tab w:val="num" w:pos="284"/>
        </w:tabs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F2355">
        <w:rPr>
          <w:rFonts w:ascii="Times New Roman" w:eastAsia="Times New Roman" w:hAnsi="Times New Roman" w:cs="Times New Roman"/>
          <w:color w:val="000000"/>
          <w:lang w:eastAsia="pl-PL"/>
        </w:rPr>
        <w:t>Priorytet w zakresie finansowania ze środków ZFŚS posiadają świadczenia wymienione w ust.1 pkt</w:t>
      </w:r>
      <w:r w:rsidR="00DC69E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7F2355">
        <w:rPr>
          <w:rFonts w:ascii="Times New Roman" w:eastAsia="Times New Roman" w:hAnsi="Times New Roman" w:cs="Times New Roman"/>
          <w:color w:val="000000"/>
          <w:lang w:eastAsia="pl-PL"/>
        </w:rPr>
        <w:t>1-3.</w:t>
      </w:r>
    </w:p>
    <w:p w:rsidR="00871865" w:rsidRPr="007F2355" w:rsidRDefault="00871865" w:rsidP="00BF39DC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F2355">
        <w:rPr>
          <w:rFonts w:ascii="Times New Roman" w:eastAsia="Times New Roman" w:hAnsi="Times New Roman" w:cs="Times New Roman"/>
          <w:color w:val="000000"/>
          <w:lang w:eastAsia="pl-PL"/>
        </w:rPr>
        <w:t xml:space="preserve">3. </w:t>
      </w:r>
      <w:r w:rsidR="009C52C1" w:rsidRPr="007F2355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F2355">
        <w:rPr>
          <w:rFonts w:ascii="Times New Roman" w:eastAsia="Times New Roman" w:hAnsi="Times New Roman" w:cs="Times New Roman"/>
          <w:color w:val="000000"/>
          <w:lang w:eastAsia="pl-PL"/>
        </w:rPr>
        <w:t>Realizacja świadczeń</w:t>
      </w:r>
      <w:r w:rsidR="00C84418">
        <w:rPr>
          <w:rFonts w:ascii="Times New Roman" w:eastAsia="Times New Roman" w:hAnsi="Times New Roman" w:cs="Times New Roman"/>
          <w:color w:val="000000"/>
          <w:lang w:eastAsia="pl-PL"/>
        </w:rPr>
        <w:t>, o których mowa w</w:t>
      </w:r>
      <w:r w:rsidR="0012334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12334D" w:rsidRPr="007F2355">
        <w:rPr>
          <w:rFonts w:ascii="Times New Roman" w:eastAsia="Times New Roman" w:hAnsi="Times New Roman" w:cs="Times New Roman"/>
          <w:color w:val="000000"/>
          <w:lang w:eastAsia="pl-PL"/>
        </w:rPr>
        <w:t>ust.</w:t>
      </w:r>
      <w:r w:rsidR="0069293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12334D" w:rsidRPr="007F2355">
        <w:rPr>
          <w:rFonts w:ascii="Times New Roman" w:eastAsia="Times New Roman" w:hAnsi="Times New Roman" w:cs="Times New Roman"/>
          <w:color w:val="000000"/>
          <w:lang w:eastAsia="pl-PL"/>
        </w:rPr>
        <w:t>1 pkt</w:t>
      </w:r>
      <w:r w:rsidR="0012334D">
        <w:rPr>
          <w:rFonts w:ascii="Times New Roman" w:eastAsia="Times New Roman" w:hAnsi="Times New Roman" w:cs="Times New Roman"/>
          <w:color w:val="000000"/>
          <w:lang w:eastAsia="pl-PL"/>
        </w:rPr>
        <w:t xml:space="preserve"> 4–6 </w:t>
      </w:r>
      <w:r w:rsidRPr="007F2355">
        <w:rPr>
          <w:rFonts w:ascii="Times New Roman" w:eastAsia="Times New Roman" w:hAnsi="Times New Roman" w:cs="Times New Roman"/>
          <w:color w:val="000000"/>
          <w:lang w:eastAsia="pl-PL"/>
        </w:rPr>
        <w:t xml:space="preserve">następować będzie w oparciu o wysokość posiadanych środków oraz plan wydatków finansowych na dany rok kalendarzowy. </w:t>
      </w:r>
    </w:p>
    <w:p w:rsidR="00A560AB" w:rsidRDefault="00A560AB" w:rsidP="00F534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34EAA" w:rsidRPr="007F2355" w:rsidRDefault="00C34EAA" w:rsidP="00A45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05070" w:rsidRPr="007F2355" w:rsidRDefault="00871865" w:rsidP="00F534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F235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5</w:t>
      </w:r>
      <w:r w:rsidR="007F235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. </w:t>
      </w:r>
      <w:r w:rsidRPr="007F235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Zapomogi</w:t>
      </w:r>
    </w:p>
    <w:p w:rsidR="00871865" w:rsidRPr="00637DFB" w:rsidRDefault="00871865" w:rsidP="004306D3">
      <w:pPr>
        <w:numPr>
          <w:ilvl w:val="0"/>
          <w:numId w:val="12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37DFB">
        <w:rPr>
          <w:rFonts w:ascii="Times New Roman" w:eastAsia="Times New Roman" w:hAnsi="Times New Roman" w:cs="Times New Roman"/>
          <w:color w:val="000000"/>
          <w:lang w:eastAsia="pl-PL"/>
        </w:rPr>
        <w:t>Zapomogi pieniężne przyznaje się:</w:t>
      </w:r>
    </w:p>
    <w:p w:rsidR="00871865" w:rsidRPr="00637DFB" w:rsidRDefault="006C52C1" w:rsidP="004306D3">
      <w:p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37DFB">
        <w:rPr>
          <w:rFonts w:ascii="Times New Roman" w:eastAsia="Times New Roman" w:hAnsi="Times New Roman" w:cs="Times New Roman"/>
          <w:color w:val="000000"/>
          <w:lang w:eastAsia="pl-PL"/>
        </w:rPr>
        <w:t xml:space="preserve">1) </w:t>
      </w:r>
      <w:r w:rsidR="00871865" w:rsidRPr="00637DFB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przypadkach indywidualnych zdarzeń losowych, klęsk żywiołowych, długotrwałej choroby osoby uprawnionej, choroby lub śmierci członka rodziny pozostającego we wspólnym gospodarstwie domowym; powodujących długotrwałe i znaczne pogorszenie sytuacji materialnej - do wysokości </w:t>
      </w:r>
      <w:r w:rsidR="00517A51">
        <w:rPr>
          <w:rFonts w:ascii="Times New Roman" w:eastAsia="Times New Roman" w:hAnsi="Times New Roman" w:cs="Times New Roman"/>
          <w:color w:val="000000"/>
          <w:lang w:eastAsia="pl-PL"/>
        </w:rPr>
        <w:t>8</w:t>
      </w:r>
      <w:r w:rsidRPr="00637DFB">
        <w:rPr>
          <w:rFonts w:ascii="Times New Roman" w:eastAsia="Times New Roman" w:hAnsi="Times New Roman" w:cs="Times New Roman"/>
          <w:color w:val="000000"/>
          <w:lang w:eastAsia="pl-PL"/>
        </w:rPr>
        <w:t>.0</w:t>
      </w:r>
      <w:r w:rsidR="00517A51">
        <w:rPr>
          <w:rFonts w:ascii="Times New Roman" w:eastAsia="Times New Roman" w:hAnsi="Times New Roman" w:cs="Times New Roman"/>
          <w:color w:val="000000"/>
          <w:lang w:eastAsia="pl-PL"/>
        </w:rPr>
        <w:t>0</w:t>
      </w:r>
      <w:r w:rsidRPr="00637DFB">
        <w:rPr>
          <w:rFonts w:ascii="Times New Roman" w:eastAsia="Times New Roman" w:hAnsi="Times New Roman" w:cs="Times New Roman"/>
          <w:color w:val="000000"/>
          <w:lang w:eastAsia="pl-PL"/>
        </w:rPr>
        <w:t>0,00 zł</w:t>
      </w:r>
      <w:r w:rsidR="00871865" w:rsidRPr="00637DFB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871865" w:rsidRPr="00637DFB" w:rsidRDefault="006C52C1" w:rsidP="004306D3">
      <w:pPr>
        <w:spacing w:after="0" w:line="276" w:lineRule="auto"/>
        <w:ind w:left="360" w:hanging="7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37DFB">
        <w:rPr>
          <w:rFonts w:ascii="Times New Roman" w:eastAsia="Times New Roman" w:hAnsi="Times New Roman" w:cs="Times New Roman"/>
          <w:color w:val="000000"/>
          <w:lang w:eastAsia="pl-PL"/>
        </w:rPr>
        <w:t xml:space="preserve">2) </w:t>
      </w:r>
      <w:r w:rsidR="00871865" w:rsidRPr="00637DFB">
        <w:rPr>
          <w:rFonts w:ascii="Times New Roman" w:eastAsia="Times New Roman" w:hAnsi="Times New Roman" w:cs="Times New Roman"/>
          <w:color w:val="000000"/>
          <w:lang w:eastAsia="pl-PL"/>
        </w:rPr>
        <w:t>dla osób znajdujących się w trudnych warunkach materialnych.</w:t>
      </w:r>
    </w:p>
    <w:p w:rsidR="00871865" w:rsidRPr="004306D3" w:rsidRDefault="00871865" w:rsidP="004306D3">
      <w:pPr>
        <w:numPr>
          <w:ilvl w:val="0"/>
          <w:numId w:val="14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37DFB">
        <w:rPr>
          <w:rFonts w:ascii="Times New Roman" w:eastAsia="Times New Roman" w:hAnsi="Times New Roman" w:cs="Times New Roman"/>
          <w:color w:val="000000"/>
          <w:lang w:eastAsia="pl-PL"/>
        </w:rPr>
        <w:t xml:space="preserve">Przez trudne warunki materialne, o których mowa w ust.1 pkt 2, należy rozumieć sytuację gdy wyliczony średni miesięczny dochód brutto przypadający na osobę w rodzinie nie przekracza </w:t>
      </w:r>
      <w:r w:rsidR="006C52C1" w:rsidRPr="00637DFB">
        <w:rPr>
          <w:rFonts w:ascii="Times New Roman" w:eastAsia="Times New Roman" w:hAnsi="Times New Roman" w:cs="Times New Roman"/>
          <w:color w:val="000000"/>
          <w:lang w:eastAsia="pl-PL"/>
        </w:rPr>
        <w:t>kwoty 1.</w:t>
      </w:r>
      <w:r w:rsidR="00A45356">
        <w:rPr>
          <w:rFonts w:ascii="Times New Roman" w:eastAsia="Times New Roman" w:hAnsi="Times New Roman" w:cs="Times New Roman"/>
          <w:color w:val="000000"/>
          <w:lang w:eastAsia="pl-PL"/>
        </w:rPr>
        <w:t>300</w:t>
      </w:r>
      <w:r w:rsidR="006C52C1" w:rsidRPr="00637DFB">
        <w:rPr>
          <w:rFonts w:ascii="Times New Roman" w:eastAsia="Times New Roman" w:hAnsi="Times New Roman" w:cs="Times New Roman"/>
          <w:color w:val="000000"/>
          <w:lang w:eastAsia="pl-PL"/>
        </w:rPr>
        <w:t>,00 zł</w:t>
      </w:r>
      <w:r w:rsidRPr="00637DFB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105070" w:rsidRPr="00637DF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9D606D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</w:t>
      </w:r>
      <w:r w:rsidR="009C52C1" w:rsidRPr="004306D3">
        <w:rPr>
          <w:rFonts w:ascii="Times New Roman" w:eastAsia="Times New Roman" w:hAnsi="Times New Roman" w:cs="Times New Roman"/>
          <w:color w:val="000000"/>
          <w:lang w:eastAsia="pl-PL"/>
        </w:rPr>
        <w:t>a</w:t>
      </w:r>
      <w:r w:rsidR="00CC492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306D3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CC492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306D3">
        <w:rPr>
          <w:rFonts w:ascii="Times New Roman" w:eastAsia="Times New Roman" w:hAnsi="Times New Roman" w:cs="Times New Roman"/>
          <w:color w:val="000000"/>
          <w:lang w:eastAsia="pl-PL"/>
        </w:rPr>
        <w:t xml:space="preserve">przypadku osób prowadzących jednoosobowe gospodarstwo domowe lub rodzica samotnie wychowującego dziecko(ci) – </w:t>
      </w:r>
      <w:r w:rsidR="006C52C1" w:rsidRPr="004306D3">
        <w:rPr>
          <w:rFonts w:ascii="Times New Roman" w:eastAsia="Times New Roman" w:hAnsi="Times New Roman" w:cs="Times New Roman"/>
          <w:color w:val="000000"/>
          <w:lang w:eastAsia="pl-PL"/>
        </w:rPr>
        <w:t>1.5</w:t>
      </w:r>
      <w:r w:rsidR="00A45356">
        <w:rPr>
          <w:rFonts w:ascii="Times New Roman" w:eastAsia="Times New Roman" w:hAnsi="Times New Roman" w:cs="Times New Roman"/>
          <w:color w:val="000000"/>
          <w:lang w:eastAsia="pl-PL"/>
        </w:rPr>
        <w:t>50</w:t>
      </w:r>
      <w:r w:rsidR="006C52C1" w:rsidRPr="004306D3">
        <w:rPr>
          <w:rFonts w:ascii="Times New Roman" w:eastAsia="Times New Roman" w:hAnsi="Times New Roman" w:cs="Times New Roman"/>
          <w:color w:val="000000"/>
          <w:lang w:eastAsia="pl-PL"/>
        </w:rPr>
        <w:t>,00 zł</w:t>
      </w:r>
      <w:r w:rsidRPr="004306D3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:rsidR="00871865" w:rsidRPr="00637DFB" w:rsidRDefault="00871865" w:rsidP="004306D3">
      <w:pPr>
        <w:numPr>
          <w:ilvl w:val="0"/>
          <w:numId w:val="14"/>
        </w:numPr>
        <w:tabs>
          <w:tab w:val="clear" w:pos="720"/>
          <w:tab w:val="num" w:pos="284"/>
        </w:tabs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37DFB">
        <w:rPr>
          <w:rFonts w:ascii="Times New Roman" w:eastAsia="Times New Roman" w:hAnsi="Times New Roman" w:cs="Times New Roman"/>
          <w:color w:val="000000"/>
          <w:lang w:eastAsia="pl-PL"/>
        </w:rPr>
        <w:t>Każde z wymienionych w ust.1 świadczeń może być przyznane tylko raz w roku kalendarzowym.</w:t>
      </w:r>
    </w:p>
    <w:p w:rsidR="00A560AB" w:rsidRPr="00637DFB" w:rsidRDefault="00871865" w:rsidP="006E5A3A">
      <w:pPr>
        <w:numPr>
          <w:ilvl w:val="0"/>
          <w:numId w:val="14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37DFB">
        <w:rPr>
          <w:rFonts w:ascii="Times New Roman" w:eastAsia="Times New Roman" w:hAnsi="Times New Roman" w:cs="Times New Roman"/>
          <w:color w:val="000000"/>
          <w:lang w:eastAsia="pl-PL"/>
        </w:rPr>
        <w:t>Wysokość zapomóg pieniężnych dla osób znajdujących się w trudnej sytuacji finansowej określa Tabel</w:t>
      </w:r>
      <w:r w:rsidR="005C62D8">
        <w:rPr>
          <w:rFonts w:ascii="Times New Roman" w:eastAsia="Times New Roman" w:hAnsi="Times New Roman" w:cs="Times New Roman"/>
          <w:color w:val="000000"/>
          <w:lang w:eastAsia="pl-PL"/>
        </w:rPr>
        <w:t>a</w:t>
      </w:r>
      <w:r w:rsidRPr="00637DFB">
        <w:rPr>
          <w:rFonts w:ascii="Times New Roman" w:eastAsia="Times New Roman" w:hAnsi="Times New Roman" w:cs="Times New Roman"/>
          <w:color w:val="000000"/>
          <w:lang w:eastAsia="pl-PL"/>
        </w:rPr>
        <w:t xml:space="preserve"> Nr 1.</w:t>
      </w:r>
    </w:p>
    <w:p w:rsidR="00105070" w:rsidRDefault="00105070" w:rsidP="00F534B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90BDC" w:rsidRDefault="00590BDC" w:rsidP="00F534B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90BDC" w:rsidRDefault="00590BDC" w:rsidP="00F534B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90BDC" w:rsidRDefault="00590BDC" w:rsidP="00F534B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60B96" w:rsidRPr="00637DFB" w:rsidRDefault="00160B96" w:rsidP="00FF16E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71865" w:rsidRPr="00637DFB" w:rsidRDefault="00871865" w:rsidP="00F534B5">
      <w:pPr>
        <w:spacing w:after="0" w:line="276" w:lineRule="auto"/>
        <w:ind w:left="1418" w:hanging="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37DF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 xml:space="preserve">Tabela Nr 1 </w:t>
      </w:r>
    </w:p>
    <w:tbl>
      <w:tblPr>
        <w:tblW w:w="658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96"/>
        <w:gridCol w:w="1493"/>
        <w:gridCol w:w="1626"/>
        <w:gridCol w:w="1770"/>
      </w:tblGrid>
      <w:tr w:rsidR="00871865" w:rsidRPr="00637DFB" w:rsidTr="00105070">
        <w:trPr>
          <w:trHeight w:val="572"/>
          <w:tblCellSpacing w:w="0" w:type="dxa"/>
          <w:jc w:val="center"/>
        </w:trPr>
        <w:tc>
          <w:tcPr>
            <w:tcW w:w="3189" w:type="dxa"/>
            <w:gridSpan w:val="2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871865" w:rsidRPr="00637DFB" w:rsidRDefault="00871865" w:rsidP="00637DFB">
            <w:pPr>
              <w:spacing w:after="11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7D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Rodziny</w:t>
            </w:r>
          </w:p>
        </w:tc>
        <w:tc>
          <w:tcPr>
            <w:tcW w:w="3396" w:type="dxa"/>
            <w:gridSpan w:val="2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71865" w:rsidRPr="00637DFB" w:rsidRDefault="00871865" w:rsidP="00637DFB">
            <w:pPr>
              <w:spacing w:after="11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7D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Osoby samotne oraz samotnie wychowujące dzieci</w:t>
            </w:r>
          </w:p>
        </w:tc>
      </w:tr>
      <w:tr w:rsidR="00871865" w:rsidRPr="00637DFB" w:rsidTr="00331771">
        <w:trPr>
          <w:trHeight w:val="483"/>
          <w:tblCellSpacing w:w="0" w:type="dxa"/>
          <w:jc w:val="center"/>
        </w:trPr>
        <w:tc>
          <w:tcPr>
            <w:tcW w:w="1696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871865" w:rsidRPr="00331771" w:rsidRDefault="00871865" w:rsidP="00637DFB">
            <w:pPr>
              <w:spacing w:after="11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17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dochód na osobę</w:t>
            </w:r>
          </w:p>
        </w:tc>
        <w:tc>
          <w:tcPr>
            <w:tcW w:w="1493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871865" w:rsidRPr="00331771" w:rsidRDefault="00871865" w:rsidP="00637DFB">
            <w:pPr>
              <w:spacing w:after="11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17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wysokość świadczenia</w:t>
            </w:r>
          </w:p>
        </w:tc>
        <w:tc>
          <w:tcPr>
            <w:tcW w:w="1626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871865" w:rsidRPr="00331771" w:rsidRDefault="00871865" w:rsidP="00637DFB">
            <w:pPr>
              <w:spacing w:after="11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17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dochód na osobę</w:t>
            </w:r>
          </w:p>
        </w:tc>
        <w:tc>
          <w:tcPr>
            <w:tcW w:w="1770" w:type="dx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71865" w:rsidRPr="00331771" w:rsidRDefault="00871865" w:rsidP="00637DFB">
            <w:pPr>
              <w:spacing w:after="11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17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wysokość świadczenia</w:t>
            </w:r>
          </w:p>
        </w:tc>
      </w:tr>
      <w:tr w:rsidR="00871865" w:rsidRPr="00637DFB" w:rsidTr="00331771">
        <w:trPr>
          <w:trHeight w:val="285"/>
          <w:tblCellSpacing w:w="0" w:type="dxa"/>
          <w:jc w:val="center"/>
        </w:trPr>
        <w:tc>
          <w:tcPr>
            <w:tcW w:w="1696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871865" w:rsidRPr="00331771" w:rsidRDefault="00871865" w:rsidP="00637DFB">
            <w:pPr>
              <w:spacing w:after="11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17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800</w:t>
            </w:r>
            <w:r w:rsidR="00A560AB" w:rsidRPr="003317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  <w:r w:rsidRPr="003317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1493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871865" w:rsidRPr="00331771" w:rsidRDefault="00871865" w:rsidP="00637DFB">
            <w:pPr>
              <w:spacing w:after="11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17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 </w:t>
            </w:r>
            <w:r w:rsidR="007E33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1.500</w:t>
            </w:r>
            <w:r w:rsidR="00A560AB" w:rsidRPr="003317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 zł</w:t>
            </w:r>
          </w:p>
        </w:tc>
        <w:tc>
          <w:tcPr>
            <w:tcW w:w="1626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871865" w:rsidRPr="00331771" w:rsidRDefault="00871865" w:rsidP="00637DFB">
            <w:pPr>
              <w:spacing w:after="11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17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1.000</w:t>
            </w:r>
            <w:r w:rsidR="005B6FCA" w:rsidRPr="003317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  <w:r w:rsidRPr="003317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1770" w:type="dx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71865" w:rsidRPr="00331771" w:rsidRDefault="00871865" w:rsidP="00637DFB">
            <w:pPr>
              <w:spacing w:after="11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17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 </w:t>
            </w:r>
            <w:r w:rsidR="007E33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1.500</w:t>
            </w:r>
            <w:r w:rsidR="005B6FCA" w:rsidRPr="003317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 zł</w:t>
            </w:r>
          </w:p>
        </w:tc>
      </w:tr>
      <w:tr w:rsidR="00871865" w:rsidRPr="00637DFB" w:rsidTr="00331771">
        <w:trPr>
          <w:trHeight w:val="255"/>
          <w:tblCellSpacing w:w="0" w:type="dxa"/>
          <w:jc w:val="center"/>
        </w:trPr>
        <w:tc>
          <w:tcPr>
            <w:tcW w:w="1696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871865" w:rsidRPr="00331771" w:rsidRDefault="00871865" w:rsidP="00637DFB">
            <w:pPr>
              <w:spacing w:after="11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17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pow. 800</w:t>
            </w:r>
            <w:r w:rsidR="00A560AB" w:rsidRPr="003317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  <w:r w:rsidRPr="003317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1493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871865" w:rsidRPr="00331771" w:rsidRDefault="00871865" w:rsidP="00637DFB">
            <w:pPr>
              <w:spacing w:after="11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17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 </w:t>
            </w:r>
            <w:r w:rsidR="00A560AB" w:rsidRPr="003317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  <w:r w:rsidR="007E33B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</w:t>
            </w:r>
            <w:r w:rsidR="00A560AB" w:rsidRPr="003317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1626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871865" w:rsidRPr="00331771" w:rsidRDefault="00871865" w:rsidP="00637DFB">
            <w:pPr>
              <w:spacing w:after="11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17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pow. 1.000</w:t>
            </w:r>
            <w:r w:rsidR="005B6FCA" w:rsidRPr="003317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  <w:r w:rsidRPr="003317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1770" w:type="dx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71865" w:rsidRPr="00331771" w:rsidRDefault="005B6FCA" w:rsidP="00637DFB">
            <w:pPr>
              <w:spacing w:after="11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17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 </w:t>
            </w:r>
            <w:r w:rsidR="001F6D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1.000</w:t>
            </w:r>
            <w:r w:rsidRPr="003317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 zł</w:t>
            </w:r>
          </w:p>
        </w:tc>
      </w:tr>
    </w:tbl>
    <w:p w:rsidR="00871865" w:rsidRPr="00F534B5" w:rsidRDefault="00871865" w:rsidP="00F534B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71865" w:rsidRPr="00F534B5" w:rsidRDefault="00871865" w:rsidP="00F534B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71865" w:rsidRPr="002330C2" w:rsidRDefault="00871865" w:rsidP="002330C2">
      <w:pPr>
        <w:pStyle w:val="Akapitzlist"/>
        <w:numPr>
          <w:ilvl w:val="0"/>
          <w:numId w:val="14"/>
        </w:numPr>
        <w:tabs>
          <w:tab w:val="clear" w:pos="72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330C2">
        <w:rPr>
          <w:rFonts w:ascii="Times New Roman" w:eastAsia="Times New Roman" w:hAnsi="Times New Roman" w:cs="Times New Roman"/>
          <w:color w:val="000000"/>
          <w:lang w:eastAsia="pl-PL"/>
        </w:rPr>
        <w:t xml:space="preserve">Warunkiem przyznania zapomogi jest złożenie przez osobę uprawnioną wniosku stanowiącego Załącznik Nr </w:t>
      </w:r>
      <w:r w:rsidR="008169CA" w:rsidRPr="002330C2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Pr="002330C2">
        <w:rPr>
          <w:rFonts w:ascii="Times New Roman" w:eastAsia="Times New Roman" w:hAnsi="Times New Roman" w:cs="Times New Roman"/>
          <w:color w:val="000000"/>
          <w:lang w:eastAsia="pl-PL"/>
        </w:rPr>
        <w:t xml:space="preserve"> do niniejszego Regulaminu, a w przypadku emerytów, rencistów dodatkowo Załą</w:t>
      </w:r>
      <w:r w:rsidR="00CB10F8" w:rsidRPr="002330C2">
        <w:rPr>
          <w:rFonts w:ascii="Times New Roman" w:eastAsia="Times New Roman" w:hAnsi="Times New Roman" w:cs="Times New Roman"/>
          <w:color w:val="000000"/>
          <w:lang w:eastAsia="pl-PL"/>
        </w:rPr>
        <w:t>cznika Nr 6 do Regulaminu</w:t>
      </w:r>
      <w:r w:rsidR="0069293A" w:rsidRPr="002330C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CB10F8" w:rsidRPr="002330C2">
        <w:rPr>
          <w:rFonts w:ascii="Times New Roman" w:eastAsia="Times New Roman" w:hAnsi="Times New Roman" w:cs="Times New Roman"/>
          <w:color w:val="000000"/>
          <w:lang w:eastAsia="pl-PL"/>
        </w:rPr>
        <w:t>wraz</w:t>
      </w:r>
      <w:r w:rsidR="00EC5F0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330C2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="00EC5F0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330C2">
        <w:rPr>
          <w:rFonts w:ascii="Times New Roman" w:eastAsia="Times New Roman" w:hAnsi="Times New Roman" w:cs="Times New Roman"/>
          <w:color w:val="000000"/>
          <w:lang w:eastAsia="pl-PL"/>
        </w:rPr>
        <w:t>załącznikami, w szczególności w zależności od charakteru pomocy: oświadczenie pracownika</w:t>
      </w:r>
      <w:r w:rsidR="0017173F" w:rsidRPr="002330C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330C2">
        <w:rPr>
          <w:rFonts w:ascii="Times New Roman" w:eastAsia="Times New Roman" w:hAnsi="Times New Roman" w:cs="Times New Roman"/>
          <w:color w:val="000000"/>
          <w:lang w:eastAsia="pl-PL"/>
        </w:rPr>
        <w:t xml:space="preserve">o osiągniętych dochodach </w:t>
      </w:r>
      <w:r w:rsidR="006D2D40">
        <w:rPr>
          <w:rFonts w:ascii="Times New Roman" w:eastAsia="Times New Roman" w:hAnsi="Times New Roman" w:cs="Times New Roman"/>
          <w:color w:val="000000"/>
          <w:lang w:eastAsia="pl-PL"/>
        </w:rPr>
        <w:t>brutto</w:t>
      </w:r>
      <w:r w:rsidR="00CB10F8" w:rsidRPr="002330C2">
        <w:rPr>
          <w:rFonts w:ascii="Times New Roman" w:eastAsia="Times New Roman" w:hAnsi="Times New Roman" w:cs="Times New Roman"/>
          <w:color w:val="000000"/>
          <w:lang w:eastAsia="pl-PL"/>
        </w:rPr>
        <w:t xml:space="preserve">, zaświadczenia </w:t>
      </w:r>
      <w:r w:rsidR="006D2D40">
        <w:rPr>
          <w:rFonts w:ascii="Times New Roman" w:eastAsia="Times New Roman" w:hAnsi="Times New Roman" w:cs="Times New Roman"/>
          <w:color w:val="000000"/>
          <w:lang w:eastAsia="pl-PL"/>
        </w:rPr>
        <w:t xml:space="preserve">o </w:t>
      </w:r>
      <w:r w:rsidRPr="002330C2">
        <w:rPr>
          <w:rFonts w:ascii="Times New Roman" w:eastAsia="Times New Roman" w:hAnsi="Times New Roman" w:cs="Times New Roman"/>
          <w:color w:val="000000"/>
          <w:lang w:eastAsia="pl-PL"/>
        </w:rPr>
        <w:t>dochodach</w:t>
      </w:r>
      <w:r w:rsidR="006D2D40">
        <w:rPr>
          <w:rFonts w:ascii="Times New Roman" w:eastAsia="Times New Roman" w:hAnsi="Times New Roman" w:cs="Times New Roman"/>
          <w:color w:val="000000"/>
          <w:lang w:eastAsia="pl-PL"/>
        </w:rPr>
        <w:t xml:space="preserve"> brutto</w:t>
      </w:r>
      <w:r w:rsidRPr="002330C2">
        <w:rPr>
          <w:rFonts w:ascii="Times New Roman" w:eastAsia="Times New Roman" w:hAnsi="Times New Roman" w:cs="Times New Roman"/>
          <w:color w:val="000000"/>
          <w:lang w:eastAsia="pl-PL"/>
        </w:rPr>
        <w:t xml:space="preserve"> osób prowadzących wspólnie gospodarstwo domowe, oświadczenia lub zaświadczenia</w:t>
      </w:r>
      <w:r w:rsidR="0017173F" w:rsidRPr="002330C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330C2">
        <w:rPr>
          <w:rFonts w:ascii="Times New Roman" w:eastAsia="Times New Roman" w:hAnsi="Times New Roman" w:cs="Times New Roman"/>
          <w:color w:val="000000"/>
          <w:lang w:eastAsia="pl-PL"/>
        </w:rPr>
        <w:t xml:space="preserve">o ewentualnym braku dochodów </w:t>
      </w:r>
      <w:r w:rsidR="008851C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</w:t>
      </w:r>
      <w:r w:rsidRPr="002330C2">
        <w:rPr>
          <w:rFonts w:ascii="Times New Roman" w:eastAsia="Times New Roman" w:hAnsi="Times New Roman" w:cs="Times New Roman"/>
          <w:color w:val="000000"/>
          <w:lang w:eastAsia="pl-PL"/>
        </w:rPr>
        <w:t>z Urzędu Pracy, a także dokument potwierdzający otrzymywanie wszelkiej pomocy z opieki społecznej lub innych instytucji, rozliczenia z Urzędem Skarbowym, zaświadczenia</w:t>
      </w:r>
      <w:r w:rsidR="0017173F" w:rsidRPr="002330C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330C2">
        <w:rPr>
          <w:rFonts w:ascii="Times New Roman" w:eastAsia="Times New Roman" w:hAnsi="Times New Roman" w:cs="Times New Roman"/>
          <w:color w:val="000000"/>
          <w:lang w:eastAsia="pl-PL"/>
        </w:rPr>
        <w:t xml:space="preserve">o otrzymanych stypendiach lub ich braku, zaświadczenia, wyroki sądowe lub ugody dotyczące otrzymywania świadczeń alimentacyjnych, zaświadczenia lekarskie, wypisy ze szpitala, </w:t>
      </w:r>
      <w:r w:rsidR="00446514" w:rsidRPr="002330C2">
        <w:rPr>
          <w:rFonts w:ascii="Times New Roman" w:eastAsia="Times New Roman" w:hAnsi="Times New Roman" w:cs="Times New Roman"/>
          <w:color w:val="000000"/>
          <w:lang w:eastAsia="pl-PL"/>
        </w:rPr>
        <w:t xml:space="preserve">oryginały </w:t>
      </w:r>
      <w:r w:rsidRPr="002330C2">
        <w:rPr>
          <w:rFonts w:ascii="Times New Roman" w:eastAsia="Times New Roman" w:hAnsi="Times New Roman" w:cs="Times New Roman"/>
          <w:color w:val="000000"/>
          <w:lang w:eastAsia="pl-PL"/>
        </w:rPr>
        <w:t xml:space="preserve">faktur, </w:t>
      </w:r>
      <w:r w:rsidR="00446514" w:rsidRPr="002330C2">
        <w:rPr>
          <w:rFonts w:ascii="Times New Roman" w:eastAsia="Times New Roman" w:hAnsi="Times New Roman" w:cs="Times New Roman"/>
          <w:color w:val="000000"/>
          <w:lang w:eastAsia="pl-PL"/>
        </w:rPr>
        <w:t>oryginały rachunków</w:t>
      </w:r>
      <w:r w:rsidRPr="002330C2">
        <w:rPr>
          <w:rFonts w:ascii="Times New Roman" w:eastAsia="Times New Roman" w:hAnsi="Times New Roman" w:cs="Times New Roman"/>
          <w:color w:val="000000"/>
          <w:lang w:eastAsia="pl-PL"/>
        </w:rPr>
        <w:t xml:space="preserve"> imienn</w:t>
      </w:r>
      <w:r w:rsidR="00446514" w:rsidRPr="002330C2">
        <w:rPr>
          <w:rFonts w:ascii="Times New Roman" w:eastAsia="Times New Roman" w:hAnsi="Times New Roman" w:cs="Times New Roman"/>
          <w:color w:val="000000"/>
          <w:lang w:eastAsia="pl-PL"/>
        </w:rPr>
        <w:t>ych</w:t>
      </w:r>
      <w:r w:rsidRPr="002330C2">
        <w:rPr>
          <w:rFonts w:ascii="Times New Roman" w:eastAsia="Times New Roman" w:hAnsi="Times New Roman" w:cs="Times New Roman"/>
          <w:color w:val="000000"/>
          <w:lang w:eastAsia="pl-PL"/>
        </w:rPr>
        <w:t xml:space="preserve"> dokumentując</w:t>
      </w:r>
      <w:r w:rsidR="00446514" w:rsidRPr="002330C2">
        <w:rPr>
          <w:rFonts w:ascii="Times New Roman" w:eastAsia="Times New Roman" w:hAnsi="Times New Roman" w:cs="Times New Roman"/>
          <w:color w:val="000000"/>
          <w:lang w:eastAsia="pl-PL"/>
        </w:rPr>
        <w:t>ych</w:t>
      </w:r>
      <w:r w:rsidRPr="002330C2">
        <w:rPr>
          <w:rFonts w:ascii="Times New Roman" w:eastAsia="Times New Roman" w:hAnsi="Times New Roman" w:cs="Times New Roman"/>
          <w:color w:val="000000"/>
          <w:lang w:eastAsia="pl-PL"/>
        </w:rPr>
        <w:t xml:space="preserve"> poniesione koszty leczenia, protokoły policyjne, bieżące rachunki, wykaz zaległości</w:t>
      </w:r>
      <w:r w:rsidR="0017173F" w:rsidRPr="002330C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8851C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</w:t>
      </w:r>
      <w:r w:rsidRPr="002330C2">
        <w:rPr>
          <w:rFonts w:ascii="Times New Roman" w:eastAsia="Times New Roman" w:hAnsi="Times New Roman" w:cs="Times New Roman"/>
          <w:color w:val="000000"/>
          <w:lang w:eastAsia="pl-PL"/>
        </w:rPr>
        <w:t>w płatnościach.</w:t>
      </w:r>
    </w:p>
    <w:p w:rsidR="00871865" w:rsidRDefault="00871865" w:rsidP="00E67C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C34EAA" w:rsidRPr="00F534B5" w:rsidRDefault="00C34EAA" w:rsidP="00F534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71865" w:rsidRPr="00E67C4E" w:rsidRDefault="00871865" w:rsidP="00F534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5A3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6</w:t>
      </w:r>
      <w:r w:rsidR="006E5A3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. </w:t>
      </w:r>
      <w:r w:rsidRPr="006E5A3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Dofinansowanie do wypoczynku</w:t>
      </w:r>
    </w:p>
    <w:p w:rsidR="00E60E1B" w:rsidRPr="00E60E1B" w:rsidRDefault="00871865" w:rsidP="00E60E1B">
      <w:pPr>
        <w:numPr>
          <w:ilvl w:val="0"/>
          <w:numId w:val="16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5A3A">
        <w:rPr>
          <w:rFonts w:ascii="Times New Roman" w:eastAsia="Times New Roman" w:hAnsi="Times New Roman" w:cs="Times New Roman"/>
          <w:color w:val="000000"/>
          <w:lang w:eastAsia="pl-PL"/>
        </w:rPr>
        <w:t>Warunkiem przyznania dopłaty do wypoczynku jest złożenie przez osobę uprawnioną wniosku stanowiącego Załącznik Nr 2 do niniejszego Regulaminu</w:t>
      </w:r>
      <w:r w:rsidR="00E60E1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6E5A3A">
        <w:rPr>
          <w:rFonts w:ascii="Times New Roman" w:eastAsia="Times New Roman" w:hAnsi="Times New Roman" w:cs="Times New Roman"/>
          <w:color w:val="000000"/>
          <w:lang w:eastAsia="pl-PL"/>
        </w:rPr>
        <w:t>z po</w:t>
      </w:r>
      <w:r w:rsidR="009D3218" w:rsidRPr="006E5A3A">
        <w:rPr>
          <w:rFonts w:ascii="Times New Roman" w:eastAsia="Times New Roman" w:hAnsi="Times New Roman" w:cs="Times New Roman"/>
          <w:color w:val="000000"/>
          <w:lang w:eastAsia="pl-PL"/>
        </w:rPr>
        <w:t xml:space="preserve">twierdzonym przez przełożonego </w:t>
      </w:r>
      <w:r w:rsidRPr="006E5A3A">
        <w:rPr>
          <w:rFonts w:ascii="Times New Roman" w:eastAsia="Times New Roman" w:hAnsi="Times New Roman" w:cs="Times New Roman"/>
          <w:color w:val="000000"/>
          <w:lang w:eastAsia="pl-PL"/>
        </w:rPr>
        <w:t xml:space="preserve">urlopem </w:t>
      </w:r>
      <w:r w:rsidR="00E60E1B">
        <w:rPr>
          <w:rFonts w:ascii="Times New Roman" w:eastAsia="Times New Roman" w:hAnsi="Times New Roman" w:cs="Times New Roman"/>
          <w:color w:val="000000"/>
          <w:lang w:eastAsia="pl-PL"/>
        </w:rPr>
        <w:t xml:space="preserve">   </w:t>
      </w:r>
      <w:r w:rsidRPr="006E5A3A">
        <w:rPr>
          <w:rFonts w:ascii="Times New Roman" w:eastAsia="Times New Roman" w:hAnsi="Times New Roman" w:cs="Times New Roman"/>
          <w:color w:val="000000"/>
          <w:lang w:eastAsia="pl-PL"/>
        </w:rPr>
        <w:t>w wymiarze co najmniej 14 dni kalendarzowych</w:t>
      </w:r>
      <w:r w:rsidR="005A2821">
        <w:rPr>
          <w:rFonts w:ascii="Times New Roman" w:eastAsia="Times New Roman" w:hAnsi="Times New Roman" w:cs="Times New Roman"/>
          <w:color w:val="000000"/>
          <w:lang w:eastAsia="pl-PL"/>
        </w:rPr>
        <w:t>. W</w:t>
      </w:r>
      <w:r w:rsidR="006E5A3A">
        <w:rPr>
          <w:rFonts w:ascii="Times New Roman" w:eastAsia="Times New Roman" w:hAnsi="Times New Roman" w:cs="Times New Roman"/>
          <w:color w:val="000000"/>
          <w:lang w:eastAsia="pl-PL"/>
        </w:rPr>
        <w:t xml:space="preserve">ymóg </w:t>
      </w:r>
      <w:r w:rsidR="005A2821">
        <w:rPr>
          <w:rFonts w:ascii="Times New Roman" w:eastAsia="Times New Roman" w:hAnsi="Times New Roman" w:cs="Times New Roman"/>
          <w:color w:val="000000"/>
          <w:lang w:eastAsia="pl-PL"/>
        </w:rPr>
        <w:t xml:space="preserve">udzielenia </w:t>
      </w:r>
      <w:r w:rsidR="006E5A3A">
        <w:rPr>
          <w:rFonts w:ascii="Times New Roman" w:eastAsia="Times New Roman" w:hAnsi="Times New Roman" w:cs="Times New Roman"/>
          <w:color w:val="000000"/>
          <w:lang w:eastAsia="pl-PL"/>
        </w:rPr>
        <w:t>14 dni urlopu kalendarzowego nie dotyczy pracowników przebywających na urlopach macierzyńskich i wychowawczych.</w:t>
      </w:r>
    </w:p>
    <w:p w:rsidR="00E60E1B" w:rsidRPr="005A2821" w:rsidRDefault="00E60E1B" w:rsidP="005A2821">
      <w:pPr>
        <w:pStyle w:val="Akapitzlist"/>
        <w:numPr>
          <w:ilvl w:val="0"/>
          <w:numId w:val="16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A2821">
        <w:rPr>
          <w:rFonts w:ascii="Times New Roman" w:eastAsia="Times New Roman" w:hAnsi="Times New Roman" w:cs="Times New Roman"/>
          <w:color w:val="000000"/>
          <w:lang w:eastAsia="pl-PL"/>
        </w:rPr>
        <w:t>Uprawnionymi do otrzymania dopłaty do wypoczynku są dzieci w wieku od 2 do 18 roku życia licząc według rocznika urodzenia, a w przypadku kontynuowania nauki w trybie stacjonarnym do ukończenia szkoły średniej.</w:t>
      </w:r>
    </w:p>
    <w:p w:rsidR="00E60E1B" w:rsidRDefault="005A2821" w:rsidP="005A2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3. </w:t>
      </w:r>
      <w:r w:rsidR="00E60E1B" w:rsidRPr="006E5A3A">
        <w:rPr>
          <w:rFonts w:ascii="Times New Roman" w:eastAsia="Times New Roman" w:hAnsi="Times New Roman" w:cs="Times New Roman"/>
          <w:color w:val="000000"/>
          <w:lang w:eastAsia="pl-PL"/>
        </w:rPr>
        <w:t>Warunkiem przyznania dopłaty do wypoczynku dzieci jest złożenie przez osobę uprawnioną wniosku stanowiącego Załącznik Nr 2 do niniejszego Regulaminu</w:t>
      </w:r>
      <w:r w:rsidR="00E60E1B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:rsidR="00E67C4E" w:rsidRDefault="005A2821" w:rsidP="00E60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 w:rsidR="00E60E1B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="006E5A3A" w:rsidRPr="00E60E1B">
        <w:rPr>
          <w:rFonts w:ascii="Times New Roman" w:eastAsia="Times New Roman" w:hAnsi="Times New Roman" w:cs="Times New Roman"/>
          <w:color w:val="000000"/>
          <w:lang w:eastAsia="pl-PL"/>
        </w:rPr>
        <w:t xml:space="preserve">Do </w:t>
      </w:r>
      <w:r w:rsidR="00E60E1B">
        <w:rPr>
          <w:rFonts w:ascii="Times New Roman" w:eastAsia="Times New Roman" w:hAnsi="Times New Roman" w:cs="Times New Roman"/>
          <w:color w:val="000000"/>
          <w:lang w:eastAsia="pl-PL"/>
        </w:rPr>
        <w:t xml:space="preserve">każdego z </w:t>
      </w:r>
      <w:r w:rsidR="006E5A3A" w:rsidRPr="00E60E1B">
        <w:rPr>
          <w:rFonts w:ascii="Times New Roman" w:eastAsia="Times New Roman" w:hAnsi="Times New Roman" w:cs="Times New Roman"/>
          <w:color w:val="000000"/>
          <w:lang w:eastAsia="pl-PL"/>
        </w:rPr>
        <w:t>wniosk</w:t>
      </w:r>
      <w:r w:rsidR="00C06E0A">
        <w:rPr>
          <w:rFonts w:ascii="Times New Roman" w:eastAsia="Times New Roman" w:hAnsi="Times New Roman" w:cs="Times New Roman"/>
          <w:color w:val="000000"/>
          <w:lang w:eastAsia="pl-PL"/>
        </w:rPr>
        <w:t xml:space="preserve">ów </w:t>
      </w:r>
      <w:r w:rsidR="006E5A3A" w:rsidRPr="00E60E1B">
        <w:rPr>
          <w:rFonts w:ascii="Times New Roman" w:eastAsia="Times New Roman" w:hAnsi="Times New Roman" w:cs="Times New Roman"/>
          <w:color w:val="000000"/>
          <w:lang w:eastAsia="pl-PL"/>
        </w:rPr>
        <w:t>należy dołączyć</w:t>
      </w:r>
      <w:r w:rsidR="00871865" w:rsidRPr="00E60E1B">
        <w:rPr>
          <w:rFonts w:ascii="Times New Roman" w:eastAsia="Times New Roman" w:hAnsi="Times New Roman" w:cs="Times New Roman"/>
          <w:color w:val="000000"/>
          <w:lang w:eastAsia="pl-PL"/>
        </w:rPr>
        <w:t xml:space="preserve"> oświadczeni</w:t>
      </w:r>
      <w:r w:rsidR="00E67C4E" w:rsidRPr="00E60E1B">
        <w:rPr>
          <w:rFonts w:ascii="Times New Roman" w:eastAsia="Times New Roman" w:hAnsi="Times New Roman" w:cs="Times New Roman"/>
          <w:color w:val="000000"/>
          <w:lang w:eastAsia="pl-PL"/>
        </w:rPr>
        <w:t xml:space="preserve">a </w:t>
      </w:r>
      <w:r w:rsidR="009C52C1" w:rsidRPr="00E60E1B">
        <w:rPr>
          <w:rFonts w:ascii="Times New Roman" w:eastAsia="Times New Roman" w:hAnsi="Times New Roman" w:cs="Times New Roman"/>
          <w:color w:val="000000"/>
          <w:lang w:eastAsia="pl-PL"/>
        </w:rPr>
        <w:t>o </w:t>
      </w:r>
      <w:r w:rsidR="00E67C4E" w:rsidRPr="00E60E1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871865" w:rsidRPr="00E60E1B">
        <w:rPr>
          <w:rFonts w:ascii="Times New Roman" w:eastAsia="Times New Roman" w:hAnsi="Times New Roman" w:cs="Times New Roman"/>
          <w:color w:val="000000"/>
          <w:lang w:eastAsia="pl-PL"/>
        </w:rPr>
        <w:t>średnich miesięcznych dochodach</w:t>
      </w:r>
      <w:r w:rsidR="003D2618">
        <w:rPr>
          <w:rFonts w:ascii="Times New Roman" w:eastAsia="Times New Roman" w:hAnsi="Times New Roman" w:cs="Times New Roman"/>
          <w:color w:val="000000"/>
          <w:lang w:eastAsia="pl-PL"/>
        </w:rPr>
        <w:t xml:space="preserve"> brutto </w:t>
      </w:r>
      <w:r w:rsidR="00E67C4E" w:rsidRPr="00E60E1B">
        <w:rPr>
          <w:rFonts w:ascii="Times New Roman" w:eastAsia="Times New Roman" w:hAnsi="Times New Roman" w:cs="Times New Roman"/>
          <w:color w:val="000000"/>
          <w:lang w:eastAsia="pl-PL"/>
        </w:rPr>
        <w:t xml:space="preserve">osób prowadzących wspólne gospodarstwo </w:t>
      </w:r>
      <w:r w:rsidR="00752757">
        <w:rPr>
          <w:rFonts w:ascii="Times New Roman" w:eastAsia="Times New Roman" w:hAnsi="Times New Roman" w:cs="Times New Roman"/>
          <w:color w:val="000000"/>
          <w:lang w:eastAsia="pl-PL"/>
        </w:rPr>
        <w:t>domowe.</w:t>
      </w:r>
    </w:p>
    <w:p w:rsidR="00871865" w:rsidRPr="006E5A3A" w:rsidRDefault="005A2821" w:rsidP="00BA3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5</w:t>
      </w:r>
      <w:r w:rsidR="006A5471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="00871865" w:rsidRPr="006E5A3A">
        <w:rPr>
          <w:rFonts w:ascii="Times New Roman" w:eastAsia="Times New Roman" w:hAnsi="Times New Roman" w:cs="Times New Roman"/>
          <w:color w:val="000000"/>
          <w:lang w:eastAsia="pl-PL"/>
        </w:rPr>
        <w:t>Przyznanie świadczenia w postaci dopłaty do wypoczynku następuje nie wcześniej niż na 30 dni przed rozpoczęciem urlopu wypoczynkowego, nie później jednak niż do 31 grudnia tego roku, którego dotyczy.</w:t>
      </w:r>
    </w:p>
    <w:p w:rsidR="00871865" w:rsidRPr="00331771" w:rsidRDefault="005A2821" w:rsidP="00493E6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6</w:t>
      </w:r>
      <w:r w:rsidR="00BA3817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="00871865" w:rsidRPr="00331771">
        <w:rPr>
          <w:rFonts w:ascii="Times New Roman" w:eastAsia="Times New Roman" w:hAnsi="Times New Roman" w:cs="Times New Roman"/>
          <w:color w:val="000000"/>
          <w:lang w:eastAsia="pl-PL"/>
        </w:rPr>
        <w:t xml:space="preserve">Wnioskodawcy, których dochód </w:t>
      </w:r>
      <w:r w:rsidR="007B2A11">
        <w:rPr>
          <w:rFonts w:ascii="Times New Roman" w:eastAsia="Times New Roman" w:hAnsi="Times New Roman" w:cs="Times New Roman"/>
          <w:color w:val="000000"/>
          <w:lang w:eastAsia="pl-PL"/>
        </w:rPr>
        <w:t xml:space="preserve">brutto </w:t>
      </w:r>
      <w:r w:rsidR="00871865" w:rsidRPr="00331771">
        <w:rPr>
          <w:rFonts w:ascii="Times New Roman" w:eastAsia="Times New Roman" w:hAnsi="Times New Roman" w:cs="Times New Roman"/>
          <w:color w:val="000000"/>
          <w:lang w:eastAsia="pl-PL"/>
        </w:rPr>
        <w:t>w przeliczeniu na jedną osobę we wspólnym gospodarstwie domowym przekracza kwotę 2.000 zł brutto są zwolnieni z obowiązku przedkładania dokumentacji potwierdzającej wysokość uzyskiwanych dochodów.</w:t>
      </w:r>
    </w:p>
    <w:p w:rsidR="00871865" w:rsidRPr="005A2821" w:rsidRDefault="00871865" w:rsidP="005A2821">
      <w:pPr>
        <w:pStyle w:val="Akapitzlist"/>
        <w:numPr>
          <w:ilvl w:val="0"/>
          <w:numId w:val="4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A2821">
        <w:rPr>
          <w:rFonts w:ascii="Times New Roman" w:eastAsia="Times New Roman" w:hAnsi="Times New Roman" w:cs="Times New Roman"/>
          <w:color w:val="000000"/>
          <w:lang w:eastAsia="pl-PL"/>
        </w:rPr>
        <w:t>Dofinansowanie do wypoczynku pracownika oraz dzieci może być przyznane tylko raz w roku kalendarzowym.</w:t>
      </w:r>
    </w:p>
    <w:p w:rsidR="00871865" w:rsidRPr="005A2821" w:rsidRDefault="00871865" w:rsidP="005A2821">
      <w:pPr>
        <w:pStyle w:val="Akapitzlist"/>
        <w:numPr>
          <w:ilvl w:val="0"/>
          <w:numId w:val="4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A2821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 </w:t>
      </w:r>
      <w:r w:rsidR="00446514" w:rsidRPr="005A2821">
        <w:rPr>
          <w:rFonts w:ascii="Times New Roman" w:eastAsia="Times New Roman" w:hAnsi="Times New Roman" w:cs="Times New Roman"/>
          <w:color w:val="000000"/>
          <w:lang w:eastAsia="pl-PL"/>
        </w:rPr>
        <w:t>zatrudnienia obojga rodziców lub opiekunów prawnych w garnizonie opolski</w:t>
      </w:r>
      <w:r w:rsidR="00E0162A">
        <w:rPr>
          <w:rFonts w:ascii="Times New Roman" w:eastAsia="Times New Roman" w:hAnsi="Times New Roman" w:cs="Times New Roman"/>
          <w:color w:val="000000"/>
          <w:lang w:eastAsia="pl-PL"/>
        </w:rPr>
        <w:t>m</w:t>
      </w:r>
      <w:r w:rsidR="00446514" w:rsidRPr="005A282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A2821">
        <w:rPr>
          <w:rFonts w:ascii="Times New Roman" w:eastAsia="Times New Roman" w:hAnsi="Times New Roman" w:cs="Times New Roman"/>
          <w:color w:val="000000"/>
          <w:lang w:eastAsia="pl-PL"/>
        </w:rPr>
        <w:t>o dopłatę do wypoczynku dla dziecka może ubiegać się wyłącznie jedno z nich.</w:t>
      </w:r>
    </w:p>
    <w:p w:rsidR="00871865" w:rsidRPr="005A2821" w:rsidRDefault="00871865" w:rsidP="005A2821">
      <w:pPr>
        <w:pStyle w:val="Akapitzlist"/>
        <w:numPr>
          <w:ilvl w:val="0"/>
          <w:numId w:val="4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A2821">
        <w:rPr>
          <w:rFonts w:ascii="Times New Roman" w:eastAsia="Times New Roman" w:hAnsi="Times New Roman" w:cs="Times New Roman"/>
          <w:color w:val="000000"/>
          <w:lang w:eastAsia="pl-PL"/>
        </w:rPr>
        <w:t>Wysokość dofinansowania do dopłat do wypoczynku określa Tabel</w:t>
      </w:r>
      <w:r w:rsidR="002C00C0">
        <w:rPr>
          <w:rFonts w:ascii="Times New Roman" w:eastAsia="Times New Roman" w:hAnsi="Times New Roman" w:cs="Times New Roman"/>
          <w:color w:val="000000"/>
          <w:lang w:eastAsia="pl-PL"/>
        </w:rPr>
        <w:t>a</w:t>
      </w:r>
      <w:r w:rsidRPr="005A2821">
        <w:rPr>
          <w:rFonts w:ascii="Times New Roman" w:eastAsia="Times New Roman" w:hAnsi="Times New Roman" w:cs="Times New Roman"/>
          <w:color w:val="000000"/>
          <w:lang w:eastAsia="pl-PL"/>
        </w:rPr>
        <w:t xml:space="preserve"> Nr 2.</w:t>
      </w:r>
    </w:p>
    <w:p w:rsidR="005E599D" w:rsidRDefault="005E599D" w:rsidP="005E599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E1B4A" w:rsidRDefault="00DE1B4A" w:rsidP="005E599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0162A" w:rsidRPr="003117F8" w:rsidRDefault="00E0162A" w:rsidP="005E599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71865" w:rsidRPr="00331771" w:rsidRDefault="00871865" w:rsidP="0065195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3177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 xml:space="preserve">Tabela Nr 2 </w:t>
      </w:r>
    </w:p>
    <w:tbl>
      <w:tblPr>
        <w:tblW w:w="7695" w:type="dxa"/>
        <w:tblCellSpacing w:w="0" w:type="dxa"/>
        <w:tblInd w:w="854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95"/>
        <w:gridCol w:w="2448"/>
        <w:gridCol w:w="2752"/>
      </w:tblGrid>
      <w:tr w:rsidR="00871865" w:rsidRPr="00331771" w:rsidTr="0065195D">
        <w:trPr>
          <w:trHeight w:val="390"/>
          <w:tblCellSpacing w:w="0" w:type="dxa"/>
        </w:trPr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871865" w:rsidRPr="00331771" w:rsidRDefault="00871865" w:rsidP="00331771">
            <w:pPr>
              <w:spacing w:after="119" w:line="276" w:lineRule="auto"/>
              <w:ind w:left="189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17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Dochód na osobę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871865" w:rsidRPr="00331771" w:rsidRDefault="00871865" w:rsidP="00331771">
            <w:pPr>
              <w:spacing w:after="11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17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Wysokość dopłaty do wypoczynku pracownika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71865" w:rsidRPr="00331771" w:rsidRDefault="00871865" w:rsidP="00331771">
            <w:pPr>
              <w:spacing w:after="11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17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Wysokość dopłaty do wypoczynku dzieci</w:t>
            </w:r>
          </w:p>
        </w:tc>
      </w:tr>
      <w:tr w:rsidR="00871865" w:rsidRPr="00331771" w:rsidTr="00E14679">
        <w:trPr>
          <w:trHeight w:val="347"/>
          <w:tblCellSpacing w:w="0" w:type="dxa"/>
        </w:trPr>
        <w:tc>
          <w:tcPr>
            <w:tcW w:w="24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871865" w:rsidRPr="00331771" w:rsidRDefault="00871865" w:rsidP="00E14679">
            <w:pPr>
              <w:spacing w:after="11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17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1.</w:t>
            </w:r>
            <w:r w:rsidR="003117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Pr="003317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 zł</w:t>
            </w:r>
          </w:p>
        </w:tc>
        <w:tc>
          <w:tcPr>
            <w:tcW w:w="24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871865" w:rsidRPr="00331771" w:rsidRDefault="00850C21" w:rsidP="00E14679">
            <w:pPr>
              <w:spacing w:after="11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  <w:r w:rsidR="00466E3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</w:t>
            </w:r>
            <w:r w:rsidR="003117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  <w:r w:rsidR="009D3218" w:rsidRPr="003317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27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71865" w:rsidRPr="00331771" w:rsidRDefault="00850C21" w:rsidP="00E14679">
            <w:pPr>
              <w:spacing w:after="11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 w:rsidR="003117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00,00</w:t>
            </w:r>
            <w:r w:rsidR="009D3218" w:rsidRPr="003317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</w:t>
            </w:r>
          </w:p>
        </w:tc>
      </w:tr>
      <w:tr w:rsidR="00871865" w:rsidRPr="00331771" w:rsidTr="0065195D">
        <w:trPr>
          <w:trHeight w:val="240"/>
          <w:tblCellSpacing w:w="0" w:type="dxa"/>
        </w:trPr>
        <w:tc>
          <w:tcPr>
            <w:tcW w:w="24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871865" w:rsidRPr="00331771" w:rsidRDefault="00871865" w:rsidP="00E14679">
            <w:pPr>
              <w:spacing w:after="11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17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pow.1.500 zł - 2.000 zł</w:t>
            </w:r>
          </w:p>
        </w:tc>
        <w:tc>
          <w:tcPr>
            <w:tcW w:w="24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871865" w:rsidRPr="00331771" w:rsidRDefault="00850C21" w:rsidP="00E14679">
            <w:pPr>
              <w:spacing w:after="11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  <w:r w:rsidR="00466E3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3117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90,00</w:t>
            </w:r>
            <w:r w:rsidR="009D3218" w:rsidRPr="003317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27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71865" w:rsidRPr="00331771" w:rsidRDefault="00850C21" w:rsidP="00E14679">
            <w:pPr>
              <w:spacing w:after="11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="003117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 w:rsidR="00013F7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  <w:r w:rsidR="003117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  <w:r w:rsidR="009D3218" w:rsidRPr="003317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</w:t>
            </w:r>
          </w:p>
        </w:tc>
      </w:tr>
      <w:tr w:rsidR="00871865" w:rsidRPr="00331771" w:rsidTr="0065195D">
        <w:trPr>
          <w:trHeight w:val="225"/>
          <w:tblCellSpacing w:w="0" w:type="dxa"/>
        </w:trPr>
        <w:tc>
          <w:tcPr>
            <w:tcW w:w="24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871865" w:rsidRPr="00331771" w:rsidRDefault="00871865" w:rsidP="00E14679">
            <w:pPr>
              <w:spacing w:after="11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17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pow. 2.000 zł</w:t>
            </w:r>
          </w:p>
        </w:tc>
        <w:tc>
          <w:tcPr>
            <w:tcW w:w="24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871865" w:rsidRPr="00331771" w:rsidRDefault="00850C21" w:rsidP="00E14679">
            <w:pPr>
              <w:spacing w:after="11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  <w:r w:rsidR="00466E3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3117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  <w:r w:rsidR="00013F7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  <w:r w:rsidR="009D3218" w:rsidRPr="003317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</w:t>
            </w:r>
          </w:p>
        </w:tc>
        <w:tc>
          <w:tcPr>
            <w:tcW w:w="27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71865" w:rsidRPr="00331771" w:rsidRDefault="00850C21" w:rsidP="00850C21">
            <w:pPr>
              <w:spacing w:after="11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="003117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30,00</w:t>
            </w:r>
            <w:r w:rsidR="009D3218" w:rsidRPr="003317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</w:t>
            </w:r>
          </w:p>
        </w:tc>
      </w:tr>
    </w:tbl>
    <w:p w:rsidR="009D3218" w:rsidRDefault="009D3218" w:rsidP="00F534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C34EAA" w:rsidRDefault="00C34EAA" w:rsidP="00F534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6C3B4A" w:rsidRPr="00F534B5" w:rsidRDefault="006C3B4A" w:rsidP="00F534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71865" w:rsidRPr="00E14679" w:rsidRDefault="00871865" w:rsidP="00F534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1648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7</w:t>
      </w:r>
      <w:r w:rsidR="0071648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. </w:t>
      </w:r>
      <w:r w:rsidRPr="0071648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Dofinansowanie do wycieczki grupowej, grupowych imprez kulturalnych i sportowych</w:t>
      </w:r>
    </w:p>
    <w:p w:rsidR="00871865" w:rsidRPr="00716481" w:rsidRDefault="00871865" w:rsidP="0048222C">
      <w:pPr>
        <w:numPr>
          <w:ilvl w:val="0"/>
          <w:numId w:val="18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16481">
        <w:rPr>
          <w:rFonts w:ascii="Times New Roman" w:eastAsia="Times New Roman" w:hAnsi="Times New Roman" w:cs="Times New Roman"/>
          <w:color w:val="000000"/>
          <w:lang w:eastAsia="pl-PL"/>
        </w:rPr>
        <w:t xml:space="preserve">Do korzystania z </w:t>
      </w:r>
      <w:r w:rsidR="00766F7A" w:rsidRPr="00716481">
        <w:rPr>
          <w:rFonts w:ascii="Times New Roman" w:eastAsia="Times New Roman" w:hAnsi="Times New Roman" w:cs="Times New Roman"/>
          <w:color w:val="000000"/>
          <w:lang w:eastAsia="pl-PL"/>
        </w:rPr>
        <w:t xml:space="preserve">dofinansowania do wycieczki grupowej, grupowych imprez kulturalnych i sportowych </w:t>
      </w:r>
      <w:r w:rsidRPr="00716481">
        <w:rPr>
          <w:rFonts w:ascii="Times New Roman" w:eastAsia="Times New Roman" w:hAnsi="Times New Roman" w:cs="Times New Roman"/>
          <w:color w:val="000000"/>
          <w:lang w:eastAsia="pl-PL"/>
        </w:rPr>
        <w:t>uprawnione są osoby wymienione w § 3 ust.1</w:t>
      </w:r>
      <w:r w:rsidR="00F35CE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716481">
        <w:rPr>
          <w:rFonts w:ascii="Times New Roman" w:eastAsia="Times New Roman" w:hAnsi="Times New Roman" w:cs="Times New Roman"/>
          <w:color w:val="000000"/>
          <w:lang w:eastAsia="pl-PL"/>
        </w:rPr>
        <w:t>pkt</w:t>
      </w:r>
      <w:r w:rsidR="00F35CE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716481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="00E1467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E0162A">
        <w:rPr>
          <w:rFonts w:ascii="Times New Roman" w:eastAsia="Times New Roman" w:hAnsi="Times New Roman" w:cs="Times New Roman"/>
          <w:color w:val="000000"/>
          <w:lang w:eastAsia="pl-PL"/>
        </w:rPr>
        <w:t xml:space="preserve">i </w:t>
      </w:r>
      <w:r w:rsidR="00E14679">
        <w:rPr>
          <w:rFonts w:ascii="Times New Roman" w:eastAsia="Times New Roman" w:hAnsi="Times New Roman" w:cs="Times New Roman"/>
          <w:color w:val="000000"/>
          <w:lang w:eastAsia="pl-PL"/>
        </w:rPr>
        <w:t>pkt</w:t>
      </w:r>
      <w:r w:rsidR="00F35CE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E14679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Pr="00716481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871865" w:rsidRPr="00716481" w:rsidRDefault="00871865" w:rsidP="0048222C">
      <w:pPr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16481">
        <w:rPr>
          <w:rFonts w:ascii="Times New Roman" w:eastAsia="Times New Roman" w:hAnsi="Times New Roman" w:cs="Times New Roman"/>
          <w:color w:val="000000"/>
          <w:lang w:eastAsia="pl-PL"/>
        </w:rPr>
        <w:t>Z wnioskiem o dofinansowanie do świadczeń</w:t>
      </w:r>
      <w:r w:rsidR="006C3B4A">
        <w:rPr>
          <w:rFonts w:ascii="Times New Roman" w:eastAsia="Times New Roman" w:hAnsi="Times New Roman" w:cs="Times New Roman"/>
          <w:color w:val="000000"/>
          <w:lang w:eastAsia="pl-PL"/>
        </w:rPr>
        <w:t xml:space="preserve"> określonych w ust.</w:t>
      </w:r>
      <w:r w:rsidR="00A466F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6C3B4A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Pr="00716481">
        <w:rPr>
          <w:rFonts w:ascii="Times New Roman" w:eastAsia="Times New Roman" w:hAnsi="Times New Roman" w:cs="Times New Roman"/>
          <w:color w:val="000000"/>
          <w:lang w:eastAsia="pl-PL"/>
        </w:rPr>
        <w:t xml:space="preserve"> może wystąpić grupa minimum</w:t>
      </w:r>
      <w:r w:rsidR="00105070" w:rsidRPr="0071648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9C52C1" w:rsidRPr="00716481">
        <w:rPr>
          <w:rFonts w:ascii="Times New Roman" w:eastAsia="Times New Roman" w:hAnsi="Times New Roman" w:cs="Times New Roman"/>
          <w:color w:val="000000"/>
          <w:lang w:eastAsia="pl-PL"/>
        </w:rPr>
        <w:t>8 </w:t>
      </w:r>
      <w:r w:rsidR="000C2180">
        <w:rPr>
          <w:rFonts w:ascii="Times New Roman" w:eastAsia="Times New Roman" w:hAnsi="Times New Roman" w:cs="Times New Roman"/>
          <w:color w:val="000000"/>
          <w:lang w:eastAsia="pl-PL"/>
        </w:rPr>
        <w:t>uprawnionych</w:t>
      </w:r>
      <w:r w:rsidRPr="00716481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871865" w:rsidRPr="00716481" w:rsidRDefault="00871865" w:rsidP="0048222C">
      <w:pPr>
        <w:numPr>
          <w:ilvl w:val="0"/>
          <w:numId w:val="18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16481">
        <w:rPr>
          <w:rFonts w:ascii="Times New Roman" w:eastAsia="Times New Roman" w:hAnsi="Times New Roman" w:cs="Times New Roman"/>
          <w:color w:val="000000"/>
          <w:lang w:eastAsia="pl-PL"/>
        </w:rPr>
        <w:t>Warunkiem przyznania dofinansowania do wycieczki grupowej, grupowych imprez kulturalnych</w:t>
      </w:r>
      <w:r w:rsidR="009C52C1" w:rsidRPr="00716481">
        <w:rPr>
          <w:rFonts w:ascii="Times New Roman" w:eastAsia="Times New Roman" w:hAnsi="Times New Roman" w:cs="Times New Roman"/>
          <w:color w:val="000000"/>
          <w:lang w:eastAsia="pl-PL"/>
        </w:rPr>
        <w:t xml:space="preserve"> i </w:t>
      </w:r>
      <w:r w:rsidRPr="00716481">
        <w:rPr>
          <w:rFonts w:ascii="Times New Roman" w:eastAsia="Times New Roman" w:hAnsi="Times New Roman" w:cs="Times New Roman"/>
          <w:color w:val="000000"/>
          <w:lang w:eastAsia="pl-PL"/>
        </w:rPr>
        <w:t>sportowych jest złożenie:</w:t>
      </w:r>
    </w:p>
    <w:p w:rsidR="00871865" w:rsidRPr="00716481" w:rsidRDefault="008C05EE" w:rsidP="0048222C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1) </w:t>
      </w:r>
      <w:r w:rsidR="00871865" w:rsidRPr="00716481">
        <w:rPr>
          <w:rFonts w:ascii="Times New Roman" w:eastAsia="Times New Roman" w:hAnsi="Times New Roman" w:cs="Times New Roman"/>
          <w:color w:val="000000"/>
          <w:lang w:eastAsia="pl-PL"/>
        </w:rPr>
        <w:t>zatwierdzon</w:t>
      </w:r>
      <w:r w:rsidR="00E0162A">
        <w:rPr>
          <w:rFonts w:ascii="Times New Roman" w:eastAsia="Times New Roman" w:hAnsi="Times New Roman" w:cs="Times New Roman"/>
          <w:color w:val="000000"/>
          <w:lang w:eastAsia="pl-PL"/>
        </w:rPr>
        <w:t>ego</w:t>
      </w:r>
      <w:r w:rsidR="00871865" w:rsidRPr="00716481">
        <w:rPr>
          <w:rFonts w:ascii="Times New Roman" w:eastAsia="Times New Roman" w:hAnsi="Times New Roman" w:cs="Times New Roman"/>
          <w:color w:val="000000"/>
          <w:lang w:eastAsia="pl-PL"/>
        </w:rPr>
        <w:t xml:space="preserve"> przez </w:t>
      </w:r>
      <w:r w:rsidR="00013F74">
        <w:rPr>
          <w:rFonts w:ascii="Times New Roman" w:eastAsia="Times New Roman" w:hAnsi="Times New Roman" w:cs="Times New Roman"/>
          <w:color w:val="000000"/>
          <w:lang w:eastAsia="pl-PL"/>
        </w:rPr>
        <w:t>Komendanta Wojewódzkiego policji w Opolu</w:t>
      </w:r>
      <w:r w:rsidR="00871865" w:rsidRPr="00716481">
        <w:rPr>
          <w:rFonts w:ascii="Times New Roman" w:eastAsia="Times New Roman" w:hAnsi="Times New Roman" w:cs="Times New Roman"/>
          <w:color w:val="000000"/>
          <w:lang w:eastAsia="pl-PL"/>
        </w:rPr>
        <w:t xml:space="preserve"> wniosk</w:t>
      </w:r>
      <w:r w:rsidR="00E0162A">
        <w:rPr>
          <w:rFonts w:ascii="Times New Roman" w:eastAsia="Times New Roman" w:hAnsi="Times New Roman" w:cs="Times New Roman"/>
          <w:color w:val="000000"/>
          <w:lang w:eastAsia="pl-PL"/>
        </w:rPr>
        <w:t>u</w:t>
      </w:r>
      <w:r w:rsidR="00871865" w:rsidRPr="00716481">
        <w:rPr>
          <w:rFonts w:ascii="Times New Roman" w:eastAsia="Times New Roman" w:hAnsi="Times New Roman" w:cs="Times New Roman"/>
          <w:color w:val="000000"/>
          <w:lang w:eastAsia="pl-PL"/>
        </w:rPr>
        <w:t xml:space="preserve"> o wyrażenie zgody na zorganizowanie wycieczki grupowej, wyjścia na grupową imprezę kulturalną lub sportową w przypadku </w:t>
      </w:r>
      <w:r w:rsidR="00E0162A">
        <w:rPr>
          <w:rFonts w:ascii="Times New Roman" w:eastAsia="Times New Roman" w:hAnsi="Times New Roman" w:cs="Times New Roman"/>
          <w:color w:val="000000"/>
          <w:lang w:eastAsia="pl-PL"/>
        </w:rPr>
        <w:t xml:space="preserve">korzystania ze </w:t>
      </w:r>
      <w:r w:rsidR="00871865" w:rsidRPr="00716481">
        <w:rPr>
          <w:rFonts w:ascii="Times New Roman" w:eastAsia="Times New Roman" w:hAnsi="Times New Roman" w:cs="Times New Roman"/>
          <w:color w:val="000000"/>
          <w:lang w:eastAsia="pl-PL"/>
        </w:rPr>
        <w:t>środka transportu będącego własnością K</w:t>
      </w:r>
      <w:r w:rsidR="00013F74">
        <w:rPr>
          <w:rFonts w:ascii="Times New Roman" w:eastAsia="Times New Roman" w:hAnsi="Times New Roman" w:cs="Times New Roman"/>
          <w:color w:val="000000"/>
          <w:lang w:eastAsia="pl-PL"/>
        </w:rPr>
        <w:t xml:space="preserve">omendy </w:t>
      </w:r>
      <w:r w:rsidR="00871865" w:rsidRPr="00716481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013F74">
        <w:rPr>
          <w:rFonts w:ascii="Times New Roman" w:eastAsia="Times New Roman" w:hAnsi="Times New Roman" w:cs="Times New Roman"/>
          <w:color w:val="000000"/>
          <w:lang w:eastAsia="pl-PL"/>
        </w:rPr>
        <w:t xml:space="preserve">ojewódzkiej </w:t>
      </w:r>
      <w:r w:rsidR="00871865" w:rsidRPr="00716481"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="00013F74">
        <w:rPr>
          <w:rFonts w:ascii="Times New Roman" w:eastAsia="Times New Roman" w:hAnsi="Times New Roman" w:cs="Times New Roman"/>
          <w:color w:val="000000"/>
          <w:lang w:eastAsia="pl-PL"/>
        </w:rPr>
        <w:t>olicji</w:t>
      </w:r>
      <w:r w:rsidR="009C52C1" w:rsidRPr="00716481">
        <w:rPr>
          <w:rFonts w:ascii="Times New Roman" w:eastAsia="Times New Roman" w:hAnsi="Times New Roman" w:cs="Times New Roman"/>
          <w:color w:val="000000"/>
          <w:lang w:eastAsia="pl-PL"/>
        </w:rPr>
        <w:t xml:space="preserve"> w </w:t>
      </w:r>
      <w:r w:rsidR="00871865" w:rsidRPr="00716481">
        <w:rPr>
          <w:rFonts w:ascii="Times New Roman" w:eastAsia="Times New Roman" w:hAnsi="Times New Roman" w:cs="Times New Roman"/>
          <w:color w:val="000000"/>
          <w:lang w:eastAsia="pl-PL"/>
        </w:rPr>
        <w:t>Opolu,</w:t>
      </w:r>
    </w:p>
    <w:p w:rsidR="00871865" w:rsidRPr="00716481" w:rsidRDefault="008C05EE" w:rsidP="0048222C">
      <w:p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2) </w:t>
      </w:r>
      <w:r w:rsidR="00871865" w:rsidRPr="00716481">
        <w:rPr>
          <w:rFonts w:ascii="Times New Roman" w:eastAsia="Times New Roman" w:hAnsi="Times New Roman" w:cs="Times New Roman"/>
          <w:color w:val="000000"/>
          <w:lang w:eastAsia="pl-PL"/>
        </w:rPr>
        <w:t>list</w:t>
      </w:r>
      <w:r w:rsidR="00E0162A">
        <w:rPr>
          <w:rFonts w:ascii="Times New Roman" w:eastAsia="Times New Roman" w:hAnsi="Times New Roman" w:cs="Times New Roman"/>
          <w:color w:val="000000"/>
          <w:lang w:eastAsia="pl-PL"/>
        </w:rPr>
        <w:t>y</w:t>
      </w:r>
      <w:r w:rsidR="00871865" w:rsidRPr="00716481">
        <w:rPr>
          <w:rFonts w:ascii="Times New Roman" w:eastAsia="Times New Roman" w:hAnsi="Times New Roman" w:cs="Times New Roman"/>
          <w:color w:val="000000"/>
          <w:lang w:eastAsia="pl-PL"/>
        </w:rPr>
        <w:t xml:space="preserve"> uczestników,</w:t>
      </w:r>
    </w:p>
    <w:p w:rsidR="00871865" w:rsidRPr="00716481" w:rsidRDefault="008C05EE" w:rsidP="0048222C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3) </w:t>
      </w:r>
      <w:r w:rsidR="00871865" w:rsidRPr="00716481">
        <w:rPr>
          <w:rFonts w:ascii="Times New Roman" w:eastAsia="Times New Roman" w:hAnsi="Times New Roman" w:cs="Times New Roman"/>
          <w:color w:val="000000"/>
          <w:lang w:eastAsia="pl-PL"/>
        </w:rPr>
        <w:t>preliminarz</w:t>
      </w:r>
      <w:r w:rsidR="00E0162A">
        <w:rPr>
          <w:rFonts w:ascii="Times New Roman" w:eastAsia="Times New Roman" w:hAnsi="Times New Roman" w:cs="Times New Roman"/>
          <w:color w:val="000000"/>
          <w:lang w:eastAsia="pl-PL"/>
        </w:rPr>
        <w:t>a</w:t>
      </w:r>
      <w:r w:rsidR="00871865" w:rsidRPr="00716481">
        <w:rPr>
          <w:rFonts w:ascii="Times New Roman" w:eastAsia="Times New Roman" w:hAnsi="Times New Roman" w:cs="Times New Roman"/>
          <w:color w:val="000000"/>
          <w:lang w:eastAsia="pl-PL"/>
        </w:rPr>
        <w:t xml:space="preserve"> kosztów.</w:t>
      </w:r>
    </w:p>
    <w:p w:rsidR="00871865" w:rsidRPr="0048222C" w:rsidRDefault="00871865" w:rsidP="0048222C">
      <w:pPr>
        <w:numPr>
          <w:ilvl w:val="0"/>
          <w:numId w:val="19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8222C">
        <w:rPr>
          <w:rFonts w:ascii="Times New Roman" w:eastAsia="Times New Roman" w:hAnsi="Times New Roman" w:cs="Times New Roman"/>
          <w:color w:val="000000"/>
          <w:lang w:eastAsia="pl-PL"/>
        </w:rPr>
        <w:t>Przez koszty</w:t>
      </w:r>
      <w:r w:rsidR="00E0162A">
        <w:rPr>
          <w:rFonts w:ascii="Times New Roman" w:eastAsia="Times New Roman" w:hAnsi="Times New Roman" w:cs="Times New Roman"/>
          <w:color w:val="000000"/>
          <w:lang w:eastAsia="pl-PL"/>
        </w:rPr>
        <w:t xml:space="preserve">, o których mowa w ust. 2 pkt 3 </w:t>
      </w:r>
      <w:r w:rsidRPr="0048222C">
        <w:rPr>
          <w:rFonts w:ascii="Times New Roman" w:eastAsia="Times New Roman" w:hAnsi="Times New Roman" w:cs="Times New Roman"/>
          <w:color w:val="000000"/>
          <w:lang w:eastAsia="pl-PL"/>
        </w:rPr>
        <w:t xml:space="preserve">należy rozumieć </w:t>
      </w:r>
      <w:r w:rsidR="006C3B4A">
        <w:rPr>
          <w:rFonts w:ascii="Times New Roman" w:eastAsia="Times New Roman" w:hAnsi="Times New Roman" w:cs="Times New Roman"/>
          <w:color w:val="000000"/>
          <w:lang w:eastAsia="pl-PL"/>
        </w:rPr>
        <w:t>w szczególności</w:t>
      </w:r>
      <w:r w:rsidRPr="0048222C">
        <w:rPr>
          <w:rFonts w:ascii="Times New Roman" w:eastAsia="Times New Roman" w:hAnsi="Times New Roman" w:cs="Times New Roman"/>
          <w:color w:val="000000"/>
          <w:lang w:eastAsia="pl-PL"/>
        </w:rPr>
        <w:t xml:space="preserve"> koszty środków transportu, biletów wstępu, ubezpieczeń, opłat drogowych i parkingowych, noclegów, wyżywienia, przewodników, kosztów przelewów bankowych</w:t>
      </w:r>
    </w:p>
    <w:p w:rsidR="00871865" w:rsidRPr="0048222C" w:rsidRDefault="00871865" w:rsidP="0048222C">
      <w:pPr>
        <w:numPr>
          <w:ilvl w:val="0"/>
          <w:numId w:val="19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8222C">
        <w:rPr>
          <w:rFonts w:ascii="Times New Roman" w:eastAsia="Times New Roman" w:hAnsi="Times New Roman" w:cs="Times New Roman"/>
          <w:color w:val="000000"/>
          <w:lang w:eastAsia="pl-PL"/>
        </w:rPr>
        <w:t xml:space="preserve">Koordynatorowi wycieczki grupowej, grupowej imprezy kulturalnej lub sportowej wypłaca się zaliczkę </w:t>
      </w:r>
      <w:r w:rsidR="009C52C1" w:rsidRPr="0048222C">
        <w:rPr>
          <w:rFonts w:ascii="Times New Roman" w:eastAsia="Times New Roman" w:hAnsi="Times New Roman" w:cs="Times New Roman"/>
          <w:color w:val="000000"/>
          <w:lang w:eastAsia="pl-PL"/>
        </w:rPr>
        <w:t>w </w:t>
      </w:r>
      <w:r w:rsidRPr="0048222C">
        <w:rPr>
          <w:rFonts w:ascii="Times New Roman" w:eastAsia="Times New Roman" w:hAnsi="Times New Roman" w:cs="Times New Roman"/>
          <w:color w:val="000000"/>
          <w:lang w:eastAsia="pl-PL"/>
        </w:rPr>
        <w:t>wysokości do 40% kosztów wykazanych w preliminarzu wydatków.</w:t>
      </w:r>
    </w:p>
    <w:p w:rsidR="00871865" w:rsidRPr="0048222C" w:rsidRDefault="00871865" w:rsidP="0048222C">
      <w:pPr>
        <w:numPr>
          <w:ilvl w:val="0"/>
          <w:numId w:val="19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8222C">
        <w:rPr>
          <w:rFonts w:ascii="Times New Roman" w:eastAsia="Times New Roman" w:hAnsi="Times New Roman" w:cs="Times New Roman"/>
          <w:color w:val="000000"/>
          <w:lang w:eastAsia="pl-PL"/>
        </w:rPr>
        <w:t>Rozliczenia zaliczki należy dokonać w terminie 7 dni roboczych od zakończenia wycieczki grupowej, grupowej imprezy kulturalnej lub sportowej.</w:t>
      </w:r>
    </w:p>
    <w:p w:rsidR="00871865" w:rsidRPr="0048222C" w:rsidRDefault="00871865" w:rsidP="0048222C">
      <w:pPr>
        <w:numPr>
          <w:ilvl w:val="0"/>
          <w:numId w:val="19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8222C">
        <w:rPr>
          <w:rFonts w:ascii="Times New Roman" w:eastAsia="Times New Roman" w:hAnsi="Times New Roman" w:cs="Times New Roman"/>
          <w:color w:val="000000"/>
          <w:lang w:eastAsia="pl-PL"/>
        </w:rPr>
        <w:t>Podstawą rozliczenia zaliczki będą dokumenty potwierdzające faktycznie poniesione koszty</w:t>
      </w:r>
      <w:r w:rsidR="006C3B4A">
        <w:rPr>
          <w:rFonts w:ascii="Times New Roman" w:eastAsia="Times New Roman" w:hAnsi="Times New Roman" w:cs="Times New Roman"/>
          <w:color w:val="000000"/>
          <w:lang w:eastAsia="pl-PL"/>
        </w:rPr>
        <w:t>, w tym f</w:t>
      </w:r>
      <w:r w:rsidRPr="0048222C">
        <w:rPr>
          <w:rFonts w:ascii="Times New Roman" w:eastAsia="Times New Roman" w:hAnsi="Times New Roman" w:cs="Times New Roman"/>
          <w:color w:val="000000"/>
          <w:lang w:eastAsia="pl-PL"/>
        </w:rPr>
        <w:t>aktury, paragony, rachunki, bilety, dowody wpłaty wraz z</w:t>
      </w:r>
      <w:r w:rsidRPr="0048222C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48222C">
        <w:rPr>
          <w:rFonts w:ascii="Times New Roman" w:eastAsia="Times New Roman" w:hAnsi="Times New Roman" w:cs="Times New Roman"/>
          <w:color w:val="000000"/>
          <w:lang w:eastAsia="pl-PL"/>
        </w:rPr>
        <w:t>wnioskami uczestników</w:t>
      </w:r>
      <w:r w:rsidR="00E0162A">
        <w:rPr>
          <w:rFonts w:ascii="Times New Roman" w:eastAsia="Times New Roman" w:hAnsi="Times New Roman" w:cs="Times New Roman"/>
          <w:color w:val="000000"/>
          <w:lang w:eastAsia="pl-PL"/>
        </w:rPr>
        <w:t xml:space="preserve"> o przyznanie dofinansowania.  Wzór wniosku stanowi Z</w:t>
      </w:r>
      <w:r w:rsidRPr="0048222C">
        <w:rPr>
          <w:rFonts w:ascii="Times New Roman" w:eastAsia="Times New Roman" w:hAnsi="Times New Roman" w:cs="Times New Roman"/>
          <w:color w:val="000000"/>
          <w:lang w:eastAsia="pl-PL"/>
        </w:rPr>
        <w:t>ałącznik Nr 2 do niniejszego Regulaminu.</w:t>
      </w:r>
    </w:p>
    <w:p w:rsidR="00871865" w:rsidRPr="0048222C" w:rsidRDefault="00871865" w:rsidP="0048222C">
      <w:pPr>
        <w:numPr>
          <w:ilvl w:val="0"/>
          <w:numId w:val="19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8222C">
        <w:rPr>
          <w:rFonts w:ascii="Times New Roman" w:eastAsia="Times New Roman" w:hAnsi="Times New Roman" w:cs="Times New Roman"/>
          <w:color w:val="000000"/>
          <w:lang w:eastAsia="pl-PL"/>
        </w:rPr>
        <w:t xml:space="preserve">Dofinansowanie do wycieczki grupowej, grupowych imprez kulturalnych i sportowych przysługuje tylko do jednej z </w:t>
      </w:r>
      <w:r w:rsidR="006C3B4A">
        <w:rPr>
          <w:rFonts w:ascii="Times New Roman" w:eastAsia="Times New Roman" w:hAnsi="Times New Roman" w:cs="Times New Roman"/>
          <w:color w:val="000000"/>
          <w:lang w:eastAsia="pl-PL"/>
        </w:rPr>
        <w:t>tych</w:t>
      </w:r>
      <w:r w:rsidRPr="0048222C">
        <w:rPr>
          <w:rFonts w:ascii="Times New Roman" w:eastAsia="Times New Roman" w:hAnsi="Times New Roman" w:cs="Times New Roman"/>
          <w:color w:val="000000"/>
          <w:lang w:eastAsia="pl-PL"/>
        </w:rPr>
        <w:t xml:space="preserve"> form jeden raz w roku kalendarzowym.</w:t>
      </w:r>
    </w:p>
    <w:p w:rsidR="00871865" w:rsidRPr="0048222C" w:rsidRDefault="00871865" w:rsidP="0048222C">
      <w:pPr>
        <w:numPr>
          <w:ilvl w:val="0"/>
          <w:numId w:val="19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8222C">
        <w:rPr>
          <w:rFonts w:ascii="Times New Roman" w:eastAsia="Times New Roman" w:hAnsi="Times New Roman" w:cs="Times New Roman"/>
          <w:color w:val="000000"/>
          <w:lang w:eastAsia="pl-PL"/>
        </w:rPr>
        <w:t>Wysokość dofinansowania określa Tabel</w:t>
      </w:r>
      <w:r w:rsidR="00987AB6">
        <w:rPr>
          <w:rFonts w:ascii="Times New Roman" w:eastAsia="Times New Roman" w:hAnsi="Times New Roman" w:cs="Times New Roman"/>
          <w:color w:val="000000"/>
          <w:lang w:eastAsia="pl-PL"/>
        </w:rPr>
        <w:t>a</w:t>
      </w:r>
      <w:r w:rsidRPr="0048222C">
        <w:rPr>
          <w:rFonts w:ascii="Times New Roman" w:eastAsia="Times New Roman" w:hAnsi="Times New Roman" w:cs="Times New Roman"/>
          <w:color w:val="000000"/>
          <w:lang w:eastAsia="pl-PL"/>
        </w:rPr>
        <w:t xml:space="preserve"> Nr 3.</w:t>
      </w:r>
    </w:p>
    <w:p w:rsidR="006C3B4A" w:rsidRDefault="006C3B4A" w:rsidP="00F534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6C3B4A" w:rsidRPr="00F534B5" w:rsidRDefault="006C3B4A" w:rsidP="00F534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71865" w:rsidRPr="0048222C" w:rsidRDefault="00871865" w:rsidP="00F534B5">
      <w:pPr>
        <w:spacing w:after="0" w:line="276" w:lineRule="auto"/>
        <w:ind w:firstLine="113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8222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Tabela Nr 3 </w:t>
      </w:r>
    </w:p>
    <w:tbl>
      <w:tblPr>
        <w:tblW w:w="7305" w:type="dxa"/>
        <w:tblCellSpacing w:w="0" w:type="dxa"/>
        <w:tblInd w:w="10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8"/>
        <w:gridCol w:w="2627"/>
        <w:gridCol w:w="1970"/>
      </w:tblGrid>
      <w:tr w:rsidR="00871865" w:rsidRPr="0048222C" w:rsidTr="0048222C">
        <w:trPr>
          <w:trHeight w:val="520"/>
          <w:tblCellSpacing w:w="0" w:type="dxa"/>
        </w:trPr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871865" w:rsidRPr="0048222C" w:rsidRDefault="00871865" w:rsidP="0048222C">
            <w:pPr>
              <w:spacing w:after="11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22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Dochód na osobę</w:t>
            </w: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871865" w:rsidRPr="0048222C" w:rsidRDefault="00871865" w:rsidP="0048222C">
            <w:pPr>
              <w:spacing w:after="11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22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Wysokość dofinansowania poniesionych kosztów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71865" w:rsidRPr="0048222C" w:rsidRDefault="00871865" w:rsidP="0048222C">
            <w:pPr>
              <w:spacing w:after="11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22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Nie więcej niż…</w:t>
            </w:r>
          </w:p>
        </w:tc>
      </w:tr>
      <w:tr w:rsidR="00871865" w:rsidRPr="0048222C" w:rsidTr="00CB10F8">
        <w:trPr>
          <w:trHeight w:val="240"/>
          <w:tblCellSpacing w:w="0" w:type="dxa"/>
        </w:trPr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871865" w:rsidRPr="0048222C" w:rsidRDefault="007F01A4" w:rsidP="0048222C">
            <w:pPr>
              <w:spacing w:after="11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</w:t>
            </w:r>
            <w:r w:rsidR="00871865" w:rsidRPr="004822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1.500 zł</w:t>
            </w:r>
          </w:p>
        </w:tc>
        <w:tc>
          <w:tcPr>
            <w:tcW w:w="26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871865" w:rsidRPr="0048222C" w:rsidRDefault="00013F74" w:rsidP="0048222C">
            <w:pPr>
              <w:spacing w:after="11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="007F01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="00871865" w:rsidRPr="004822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</w:t>
            </w:r>
          </w:p>
        </w:tc>
        <w:tc>
          <w:tcPr>
            <w:tcW w:w="1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71865" w:rsidRPr="0048222C" w:rsidRDefault="007F01A4" w:rsidP="0048222C">
            <w:pPr>
              <w:spacing w:after="11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450</w:t>
            </w:r>
            <w:r w:rsidR="00E30748" w:rsidRPr="004822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 zł</w:t>
            </w:r>
          </w:p>
        </w:tc>
      </w:tr>
      <w:tr w:rsidR="00871865" w:rsidRPr="0048222C" w:rsidTr="00CB10F8">
        <w:trPr>
          <w:trHeight w:val="270"/>
          <w:tblCellSpacing w:w="0" w:type="dxa"/>
        </w:trPr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871865" w:rsidRPr="0048222C" w:rsidRDefault="00871865" w:rsidP="0048222C">
            <w:pPr>
              <w:spacing w:after="11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22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pow. 1.500 zł- 2.000 zł</w:t>
            </w:r>
          </w:p>
        </w:tc>
        <w:tc>
          <w:tcPr>
            <w:tcW w:w="26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871865" w:rsidRPr="0048222C" w:rsidRDefault="007F01A4" w:rsidP="0048222C">
            <w:pPr>
              <w:spacing w:after="11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="00871865" w:rsidRPr="004822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0%</w:t>
            </w:r>
          </w:p>
        </w:tc>
        <w:tc>
          <w:tcPr>
            <w:tcW w:w="1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71865" w:rsidRPr="0048222C" w:rsidRDefault="007F01A4" w:rsidP="0048222C">
            <w:pPr>
              <w:spacing w:after="11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350</w:t>
            </w:r>
            <w:r w:rsidR="00E30748" w:rsidRPr="004822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 zł</w:t>
            </w:r>
          </w:p>
        </w:tc>
      </w:tr>
      <w:tr w:rsidR="00871865" w:rsidRPr="0048222C" w:rsidTr="00CB10F8">
        <w:trPr>
          <w:trHeight w:val="255"/>
          <w:tblCellSpacing w:w="0" w:type="dxa"/>
        </w:trPr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871865" w:rsidRPr="0048222C" w:rsidRDefault="00871865" w:rsidP="0048222C">
            <w:pPr>
              <w:spacing w:after="11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822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pow. 2.000 zł</w:t>
            </w:r>
          </w:p>
        </w:tc>
        <w:tc>
          <w:tcPr>
            <w:tcW w:w="26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871865" w:rsidRPr="0048222C" w:rsidRDefault="007F01A4" w:rsidP="0048222C">
            <w:pPr>
              <w:spacing w:after="11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  <w:r w:rsidR="00871865" w:rsidRPr="004822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</w:t>
            </w:r>
          </w:p>
        </w:tc>
        <w:tc>
          <w:tcPr>
            <w:tcW w:w="1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71865" w:rsidRPr="0048222C" w:rsidRDefault="007F01A4" w:rsidP="0048222C">
            <w:pPr>
              <w:spacing w:after="11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  <w:r w:rsidR="00013F7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  <w:r w:rsidR="00E30748" w:rsidRPr="0048222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 zł</w:t>
            </w:r>
          </w:p>
        </w:tc>
      </w:tr>
    </w:tbl>
    <w:p w:rsidR="00871865" w:rsidRDefault="00871865" w:rsidP="00F534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0F3FA7" w:rsidRPr="00F534B5" w:rsidRDefault="000F3FA7" w:rsidP="00F534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71865" w:rsidRPr="0048222C" w:rsidRDefault="00871865" w:rsidP="0048222C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8222C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10.</w:t>
      </w:r>
      <w:r w:rsidR="00E30748" w:rsidRPr="00F534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48222C">
        <w:rPr>
          <w:rFonts w:ascii="Times New Roman" w:eastAsia="Times New Roman" w:hAnsi="Times New Roman" w:cs="Times New Roman"/>
          <w:color w:val="000000"/>
          <w:lang w:eastAsia="pl-PL"/>
        </w:rPr>
        <w:t xml:space="preserve">Warunkiem przyznania dofinansowania dla uprawnionych uczestników wycieczki grupowej, grupowych imprez kulturalnych i sportowych jest złożenie wniosku stanowiącego </w:t>
      </w:r>
      <w:r w:rsidR="00F753F4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Pr="0048222C">
        <w:rPr>
          <w:rFonts w:ascii="Times New Roman" w:eastAsia="Times New Roman" w:hAnsi="Times New Roman" w:cs="Times New Roman"/>
          <w:color w:val="000000"/>
          <w:lang w:eastAsia="pl-PL"/>
        </w:rPr>
        <w:t>ałącznik nr 2 do niniejszego regulaminu wraz</w:t>
      </w:r>
      <w:r w:rsidR="003D2618">
        <w:rPr>
          <w:rFonts w:ascii="Times New Roman" w:eastAsia="Times New Roman" w:hAnsi="Times New Roman" w:cs="Times New Roman"/>
          <w:color w:val="000000"/>
          <w:lang w:eastAsia="pl-PL"/>
        </w:rPr>
        <w:t xml:space="preserve"> z</w:t>
      </w:r>
      <w:r w:rsidRPr="0048222C">
        <w:rPr>
          <w:rFonts w:ascii="Times New Roman" w:eastAsia="Times New Roman" w:hAnsi="Times New Roman" w:cs="Times New Roman"/>
          <w:color w:val="000000"/>
          <w:lang w:eastAsia="pl-PL"/>
        </w:rPr>
        <w:t xml:space="preserve"> oświadczeni</w:t>
      </w:r>
      <w:r w:rsidR="003D2618">
        <w:rPr>
          <w:rFonts w:ascii="Times New Roman" w:eastAsia="Times New Roman" w:hAnsi="Times New Roman" w:cs="Times New Roman"/>
          <w:color w:val="000000"/>
          <w:lang w:eastAsia="pl-PL"/>
        </w:rPr>
        <w:t>em</w:t>
      </w:r>
      <w:r w:rsidRPr="0048222C">
        <w:rPr>
          <w:rFonts w:ascii="Times New Roman" w:eastAsia="Times New Roman" w:hAnsi="Times New Roman" w:cs="Times New Roman"/>
          <w:color w:val="000000"/>
          <w:lang w:eastAsia="pl-PL"/>
        </w:rPr>
        <w:t xml:space="preserve"> o średni</w:t>
      </w:r>
      <w:r w:rsidR="00841F6F">
        <w:rPr>
          <w:rFonts w:ascii="Times New Roman" w:eastAsia="Times New Roman" w:hAnsi="Times New Roman" w:cs="Times New Roman"/>
          <w:color w:val="000000"/>
          <w:lang w:eastAsia="pl-PL"/>
        </w:rPr>
        <w:t>ch</w:t>
      </w:r>
      <w:r w:rsidRPr="0048222C">
        <w:rPr>
          <w:rFonts w:ascii="Times New Roman" w:eastAsia="Times New Roman" w:hAnsi="Times New Roman" w:cs="Times New Roman"/>
          <w:color w:val="000000"/>
          <w:lang w:eastAsia="pl-PL"/>
        </w:rPr>
        <w:t xml:space="preserve"> miesięczny</w:t>
      </w:r>
      <w:r w:rsidR="00841F6F">
        <w:rPr>
          <w:rFonts w:ascii="Times New Roman" w:eastAsia="Times New Roman" w:hAnsi="Times New Roman" w:cs="Times New Roman"/>
          <w:color w:val="000000"/>
          <w:lang w:eastAsia="pl-PL"/>
        </w:rPr>
        <w:t>ch</w:t>
      </w:r>
      <w:r w:rsidRPr="0048222C">
        <w:rPr>
          <w:rFonts w:ascii="Times New Roman" w:eastAsia="Times New Roman" w:hAnsi="Times New Roman" w:cs="Times New Roman"/>
          <w:color w:val="000000"/>
          <w:lang w:eastAsia="pl-PL"/>
        </w:rPr>
        <w:t xml:space="preserve"> dochod</w:t>
      </w:r>
      <w:r w:rsidR="00841F6F">
        <w:rPr>
          <w:rFonts w:ascii="Times New Roman" w:eastAsia="Times New Roman" w:hAnsi="Times New Roman" w:cs="Times New Roman"/>
          <w:color w:val="000000"/>
          <w:lang w:eastAsia="pl-PL"/>
        </w:rPr>
        <w:t xml:space="preserve">ach </w:t>
      </w:r>
      <w:r w:rsidR="003D2618">
        <w:rPr>
          <w:rFonts w:ascii="Times New Roman" w:eastAsia="Times New Roman" w:hAnsi="Times New Roman" w:cs="Times New Roman"/>
          <w:color w:val="000000"/>
          <w:lang w:eastAsia="pl-PL"/>
        </w:rPr>
        <w:t xml:space="preserve">brutto </w:t>
      </w:r>
      <w:r w:rsidR="00841F6F">
        <w:rPr>
          <w:rFonts w:ascii="Times New Roman" w:eastAsia="Times New Roman" w:hAnsi="Times New Roman" w:cs="Times New Roman"/>
          <w:color w:val="000000"/>
          <w:lang w:eastAsia="pl-PL"/>
        </w:rPr>
        <w:t>osób prowadzących wspólne gospodarstwo domowe</w:t>
      </w:r>
      <w:r w:rsidR="003D2618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:rsidR="00C34EAA" w:rsidRDefault="00C34EAA" w:rsidP="00F534B5">
      <w:pPr>
        <w:spacing w:after="0" w:line="276" w:lineRule="auto"/>
        <w:ind w:left="482" w:firstLine="2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6C3B4A" w:rsidRPr="00F534B5" w:rsidRDefault="006C3B4A" w:rsidP="008E5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71865" w:rsidRPr="006C3B4A" w:rsidRDefault="00871865" w:rsidP="00F534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8222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8</w:t>
      </w:r>
      <w:r w:rsidR="0048222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. </w:t>
      </w:r>
      <w:r w:rsidR="008A27F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Bony </w:t>
      </w:r>
      <w:r w:rsidR="00407E6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lub karty </w:t>
      </w:r>
      <w:r w:rsidR="008A27F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podarunkowe </w:t>
      </w:r>
      <w:r w:rsidRPr="0048222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dla dzieci</w:t>
      </w:r>
      <w:r w:rsidR="008A27F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i  młodzieży</w:t>
      </w:r>
    </w:p>
    <w:p w:rsidR="009C52C1" w:rsidRPr="0048222C" w:rsidRDefault="00871865" w:rsidP="0048222C">
      <w:pPr>
        <w:numPr>
          <w:ilvl w:val="0"/>
          <w:numId w:val="20"/>
        </w:numPr>
        <w:tabs>
          <w:tab w:val="clear" w:pos="64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8222C">
        <w:rPr>
          <w:rFonts w:ascii="Times New Roman" w:eastAsia="Times New Roman" w:hAnsi="Times New Roman" w:cs="Times New Roman"/>
          <w:color w:val="000000"/>
          <w:lang w:eastAsia="pl-PL"/>
        </w:rPr>
        <w:t xml:space="preserve">Uprawnionymi do otrzymania </w:t>
      </w:r>
      <w:r w:rsidR="008A27F6">
        <w:rPr>
          <w:rFonts w:ascii="Times New Roman" w:eastAsia="Times New Roman" w:hAnsi="Times New Roman" w:cs="Times New Roman"/>
          <w:color w:val="000000"/>
          <w:lang w:eastAsia="pl-PL"/>
        </w:rPr>
        <w:t xml:space="preserve">bonu </w:t>
      </w:r>
      <w:r w:rsidR="00407E61">
        <w:rPr>
          <w:rFonts w:ascii="Times New Roman" w:eastAsia="Times New Roman" w:hAnsi="Times New Roman" w:cs="Times New Roman"/>
          <w:color w:val="000000"/>
          <w:lang w:eastAsia="pl-PL"/>
        </w:rPr>
        <w:t xml:space="preserve">lub karty </w:t>
      </w:r>
      <w:r w:rsidR="008A27F6">
        <w:rPr>
          <w:rFonts w:ascii="Times New Roman" w:eastAsia="Times New Roman" w:hAnsi="Times New Roman" w:cs="Times New Roman"/>
          <w:color w:val="000000"/>
          <w:lang w:eastAsia="pl-PL"/>
        </w:rPr>
        <w:t>podarunkowe</w:t>
      </w:r>
      <w:r w:rsidR="00407E61">
        <w:rPr>
          <w:rFonts w:ascii="Times New Roman" w:eastAsia="Times New Roman" w:hAnsi="Times New Roman" w:cs="Times New Roman"/>
          <w:color w:val="000000"/>
          <w:lang w:eastAsia="pl-PL"/>
        </w:rPr>
        <w:t>j</w:t>
      </w:r>
      <w:r w:rsidR="0048222C">
        <w:rPr>
          <w:rFonts w:ascii="Times New Roman" w:eastAsia="Times New Roman" w:hAnsi="Times New Roman" w:cs="Times New Roman"/>
          <w:color w:val="000000"/>
          <w:lang w:eastAsia="pl-PL"/>
        </w:rPr>
        <w:t xml:space="preserve"> są dzieci do 15 roku życia </w:t>
      </w:r>
      <w:r w:rsidRPr="0048222C">
        <w:rPr>
          <w:rFonts w:ascii="Times New Roman" w:eastAsia="Times New Roman" w:hAnsi="Times New Roman" w:cs="Times New Roman"/>
          <w:color w:val="000000"/>
          <w:lang w:eastAsia="pl-PL"/>
        </w:rPr>
        <w:t>l</w:t>
      </w:r>
      <w:r w:rsidR="0048222C">
        <w:rPr>
          <w:rFonts w:ascii="Times New Roman" w:eastAsia="Times New Roman" w:hAnsi="Times New Roman" w:cs="Times New Roman"/>
          <w:color w:val="000000"/>
          <w:lang w:eastAsia="pl-PL"/>
        </w:rPr>
        <w:t>icząc według rocznika urodzenia</w:t>
      </w:r>
      <w:r w:rsidRPr="0048222C">
        <w:rPr>
          <w:rFonts w:ascii="Times New Roman" w:eastAsia="Times New Roman" w:hAnsi="Times New Roman" w:cs="Times New Roman"/>
          <w:color w:val="000000"/>
          <w:lang w:eastAsia="pl-PL"/>
        </w:rPr>
        <w:t xml:space="preserve"> pracowników garnizonu opolskiego</w:t>
      </w:r>
      <w:r w:rsidR="008A27F6">
        <w:rPr>
          <w:rFonts w:ascii="Times New Roman" w:eastAsia="Times New Roman" w:hAnsi="Times New Roman" w:cs="Times New Roman"/>
          <w:color w:val="000000"/>
          <w:lang w:eastAsia="pl-PL"/>
        </w:rPr>
        <w:t xml:space="preserve"> zatrudnionych na dzień sporządzania wykazu</w:t>
      </w:r>
      <w:r w:rsidRPr="0048222C">
        <w:rPr>
          <w:rFonts w:ascii="Times New Roman" w:eastAsia="Times New Roman" w:hAnsi="Times New Roman" w:cs="Times New Roman"/>
          <w:color w:val="000000"/>
          <w:lang w:eastAsia="pl-PL"/>
        </w:rPr>
        <w:t>, emerytów i rencistów – byłych pracowników garnizonu opolskiego, członków rodzin po zmarłych pracown</w:t>
      </w:r>
      <w:r w:rsidR="0048222C">
        <w:rPr>
          <w:rFonts w:ascii="Times New Roman" w:eastAsia="Times New Roman" w:hAnsi="Times New Roman" w:cs="Times New Roman"/>
          <w:color w:val="000000"/>
          <w:lang w:eastAsia="pl-PL"/>
        </w:rPr>
        <w:t xml:space="preserve">ikach, emerytach i rencistach </w:t>
      </w:r>
      <w:r w:rsidRPr="0048222C">
        <w:rPr>
          <w:rFonts w:ascii="Times New Roman" w:eastAsia="Times New Roman" w:hAnsi="Times New Roman" w:cs="Times New Roman"/>
          <w:color w:val="000000"/>
          <w:lang w:eastAsia="pl-PL"/>
        </w:rPr>
        <w:t>posiadając</w:t>
      </w:r>
      <w:r w:rsidR="008E5452">
        <w:rPr>
          <w:rFonts w:ascii="Times New Roman" w:eastAsia="Times New Roman" w:hAnsi="Times New Roman" w:cs="Times New Roman"/>
          <w:color w:val="000000"/>
          <w:lang w:eastAsia="pl-PL"/>
        </w:rPr>
        <w:t>ych</w:t>
      </w:r>
      <w:r w:rsidRPr="0048222C">
        <w:rPr>
          <w:rFonts w:ascii="Times New Roman" w:eastAsia="Times New Roman" w:hAnsi="Times New Roman" w:cs="Times New Roman"/>
          <w:color w:val="000000"/>
          <w:lang w:eastAsia="pl-PL"/>
        </w:rPr>
        <w:t xml:space="preserve"> uprawnienia do renty rodzinnej.</w:t>
      </w:r>
    </w:p>
    <w:p w:rsidR="00871865" w:rsidRPr="0048222C" w:rsidRDefault="00871865" w:rsidP="0048222C">
      <w:pPr>
        <w:numPr>
          <w:ilvl w:val="0"/>
          <w:numId w:val="20"/>
        </w:numPr>
        <w:tabs>
          <w:tab w:val="clear" w:pos="64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8222C">
        <w:rPr>
          <w:rFonts w:ascii="Times New Roman" w:eastAsia="Times New Roman" w:hAnsi="Times New Roman" w:cs="Times New Roman"/>
          <w:color w:val="000000"/>
          <w:lang w:eastAsia="pl-PL"/>
        </w:rPr>
        <w:t xml:space="preserve">W sytuacji zatrudnienia obojga rodziców </w:t>
      </w:r>
      <w:r w:rsidR="00013F74">
        <w:rPr>
          <w:rFonts w:ascii="Times New Roman" w:eastAsia="Times New Roman" w:hAnsi="Times New Roman" w:cs="Times New Roman"/>
          <w:color w:val="000000"/>
          <w:lang w:eastAsia="pl-PL"/>
        </w:rPr>
        <w:t xml:space="preserve">lub opiekunów prawnych </w:t>
      </w:r>
      <w:r w:rsidRPr="0048222C">
        <w:rPr>
          <w:rFonts w:ascii="Times New Roman" w:eastAsia="Times New Roman" w:hAnsi="Times New Roman" w:cs="Times New Roman"/>
          <w:color w:val="000000"/>
          <w:lang w:eastAsia="pl-PL"/>
        </w:rPr>
        <w:t xml:space="preserve">w garnizonie opolskim na 1 dziecko, </w:t>
      </w:r>
      <w:r w:rsidR="00013F74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</w:t>
      </w:r>
      <w:r w:rsidRPr="0048222C">
        <w:rPr>
          <w:rFonts w:ascii="Times New Roman" w:eastAsia="Times New Roman" w:hAnsi="Times New Roman" w:cs="Times New Roman"/>
          <w:color w:val="000000"/>
          <w:lang w:eastAsia="pl-PL"/>
        </w:rPr>
        <w:t>o którym mowa w ust.1 przypada jed</w:t>
      </w:r>
      <w:r w:rsidR="008A27F6">
        <w:rPr>
          <w:rFonts w:ascii="Times New Roman" w:eastAsia="Times New Roman" w:hAnsi="Times New Roman" w:cs="Times New Roman"/>
          <w:color w:val="000000"/>
          <w:lang w:eastAsia="pl-PL"/>
        </w:rPr>
        <w:t>en</w:t>
      </w:r>
      <w:r w:rsidRPr="0048222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8A27F6">
        <w:rPr>
          <w:rFonts w:ascii="Times New Roman" w:eastAsia="Times New Roman" w:hAnsi="Times New Roman" w:cs="Times New Roman"/>
          <w:color w:val="000000"/>
          <w:lang w:eastAsia="pl-PL"/>
        </w:rPr>
        <w:t>bon</w:t>
      </w:r>
      <w:r w:rsidRPr="0048222C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871865" w:rsidRPr="0048222C" w:rsidRDefault="00871865" w:rsidP="0048222C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8222C">
        <w:rPr>
          <w:rFonts w:ascii="Times New Roman" w:eastAsia="Times New Roman" w:hAnsi="Times New Roman" w:cs="Times New Roman"/>
          <w:color w:val="000000"/>
          <w:lang w:eastAsia="pl-PL"/>
        </w:rPr>
        <w:t xml:space="preserve">3. </w:t>
      </w:r>
      <w:r w:rsidR="00E30748" w:rsidRPr="0048222C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48222C">
        <w:rPr>
          <w:rFonts w:ascii="Times New Roman" w:eastAsia="Times New Roman" w:hAnsi="Times New Roman" w:cs="Times New Roman"/>
          <w:color w:val="000000"/>
          <w:lang w:eastAsia="pl-PL"/>
        </w:rPr>
        <w:t xml:space="preserve">Wysokość świadczenia nie może przekroczyć kwoty </w:t>
      </w:r>
      <w:r w:rsidR="008A27F6">
        <w:rPr>
          <w:rFonts w:ascii="Times New Roman" w:eastAsia="Times New Roman" w:hAnsi="Times New Roman" w:cs="Times New Roman"/>
          <w:color w:val="000000"/>
          <w:lang w:eastAsia="pl-PL"/>
        </w:rPr>
        <w:t>8</w:t>
      </w:r>
      <w:r w:rsidRPr="0048222C">
        <w:rPr>
          <w:rFonts w:ascii="Times New Roman" w:eastAsia="Times New Roman" w:hAnsi="Times New Roman" w:cs="Times New Roman"/>
          <w:color w:val="000000"/>
          <w:lang w:eastAsia="pl-PL"/>
        </w:rPr>
        <w:t xml:space="preserve">% najniższego wynagrodzenia i ustalana jest </w:t>
      </w:r>
      <w:r w:rsidR="008A27F6">
        <w:rPr>
          <w:rFonts w:ascii="Times New Roman" w:eastAsia="Times New Roman" w:hAnsi="Times New Roman" w:cs="Times New Roman"/>
          <w:color w:val="000000"/>
          <w:lang w:eastAsia="pl-PL"/>
        </w:rPr>
        <w:t xml:space="preserve">każdorazowo </w:t>
      </w:r>
      <w:r w:rsidRPr="0048222C">
        <w:rPr>
          <w:rFonts w:ascii="Times New Roman" w:eastAsia="Times New Roman" w:hAnsi="Times New Roman" w:cs="Times New Roman"/>
          <w:color w:val="000000"/>
          <w:lang w:eastAsia="pl-PL"/>
        </w:rPr>
        <w:t>przez Komisję</w:t>
      </w:r>
      <w:r w:rsidR="008A27F6">
        <w:rPr>
          <w:rFonts w:ascii="Times New Roman" w:eastAsia="Times New Roman" w:hAnsi="Times New Roman" w:cs="Times New Roman"/>
          <w:color w:val="000000"/>
          <w:lang w:eastAsia="pl-PL"/>
        </w:rPr>
        <w:t>, z uwzględnieniem posiadanych środków finansowych.</w:t>
      </w:r>
    </w:p>
    <w:p w:rsidR="00871865" w:rsidRPr="0048222C" w:rsidRDefault="00871865" w:rsidP="0048222C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8222C">
        <w:rPr>
          <w:rFonts w:ascii="Times New Roman" w:eastAsia="Times New Roman" w:hAnsi="Times New Roman" w:cs="Times New Roman"/>
          <w:color w:val="000000"/>
          <w:lang w:eastAsia="pl-PL"/>
        </w:rPr>
        <w:t xml:space="preserve">4. Warunkiem przyznania świadczenia jest złożenie oświadczenia przez osobę uprawnioną w sprawie wysokości </w:t>
      </w:r>
      <w:r w:rsidR="00DA29E5">
        <w:rPr>
          <w:rFonts w:ascii="Times New Roman" w:eastAsia="Times New Roman" w:hAnsi="Times New Roman" w:cs="Times New Roman"/>
          <w:color w:val="000000"/>
          <w:lang w:eastAsia="pl-PL"/>
        </w:rPr>
        <w:t xml:space="preserve">uzyskanego </w:t>
      </w:r>
      <w:r w:rsidRPr="0048222C">
        <w:rPr>
          <w:rFonts w:ascii="Times New Roman" w:eastAsia="Times New Roman" w:hAnsi="Times New Roman" w:cs="Times New Roman"/>
          <w:color w:val="000000"/>
          <w:lang w:eastAsia="pl-PL"/>
        </w:rPr>
        <w:t>dochodu</w:t>
      </w:r>
      <w:r w:rsidR="00D236D1">
        <w:rPr>
          <w:rFonts w:ascii="Times New Roman" w:eastAsia="Times New Roman" w:hAnsi="Times New Roman" w:cs="Times New Roman"/>
          <w:color w:val="000000"/>
          <w:lang w:eastAsia="pl-PL"/>
        </w:rPr>
        <w:t xml:space="preserve"> brutto</w:t>
      </w:r>
      <w:r w:rsidRPr="0048222C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:rsidR="002A3090" w:rsidRPr="00C34EAA" w:rsidRDefault="00871865" w:rsidP="001C2466">
      <w:pPr>
        <w:spacing w:after="240" w:line="276" w:lineRule="auto"/>
        <w:ind w:left="539" w:hanging="53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34EAA">
        <w:rPr>
          <w:rFonts w:ascii="Times New Roman" w:eastAsia="Times New Roman" w:hAnsi="Times New Roman" w:cs="Times New Roman"/>
          <w:color w:val="000000"/>
          <w:lang w:eastAsia="pl-PL"/>
        </w:rPr>
        <w:t>5. Wysokość świadczenia określa Tabela Nr 4.</w:t>
      </w:r>
    </w:p>
    <w:p w:rsidR="00871865" w:rsidRPr="00C34EAA" w:rsidRDefault="00871865" w:rsidP="00F534B5">
      <w:pPr>
        <w:spacing w:after="0" w:line="276" w:lineRule="auto"/>
        <w:ind w:left="1418" w:firstLine="85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34EA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Tabela Nr 4</w:t>
      </w:r>
    </w:p>
    <w:tbl>
      <w:tblPr>
        <w:tblW w:w="4815" w:type="dxa"/>
        <w:tblCellSpacing w:w="0" w:type="dxa"/>
        <w:tblInd w:w="229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83"/>
        <w:gridCol w:w="2432"/>
      </w:tblGrid>
      <w:tr w:rsidR="00871865" w:rsidRPr="00C34EAA" w:rsidTr="00E30748">
        <w:trPr>
          <w:trHeight w:val="330"/>
          <w:tblCellSpacing w:w="0" w:type="dxa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871865" w:rsidRPr="00C34EAA" w:rsidRDefault="00871865" w:rsidP="00C34EAA">
            <w:pPr>
              <w:spacing w:after="11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4E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Dochód na osobę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71865" w:rsidRPr="00C34EAA" w:rsidRDefault="00871865" w:rsidP="00C34EAA">
            <w:pPr>
              <w:spacing w:after="11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4E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paczki</w:t>
            </w:r>
          </w:p>
        </w:tc>
      </w:tr>
      <w:tr w:rsidR="00871865" w:rsidRPr="00C34EAA" w:rsidTr="00E30748">
        <w:trPr>
          <w:trHeight w:val="285"/>
          <w:tblCellSpacing w:w="0" w:type="dxa"/>
        </w:trPr>
        <w:tc>
          <w:tcPr>
            <w:tcW w:w="23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871865" w:rsidRPr="00C34EAA" w:rsidRDefault="00871865" w:rsidP="00C34EAA">
            <w:pPr>
              <w:spacing w:after="11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4E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1.</w:t>
            </w:r>
            <w:r w:rsidR="008A27F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Pr="00C34E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 zł</w:t>
            </w:r>
          </w:p>
        </w:tc>
        <w:tc>
          <w:tcPr>
            <w:tcW w:w="24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71865" w:rsidRPr="00C34EAA" w:rsidRDefault="008A27F6" w:rsidP="00C34EAA">
            <w:pPr>
              <w:spacing w:after="11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  <w:r w:rsidR="00871865" w:rsidRPr="00C34E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</w:t>
            </w:r>
          </w:p>
        </w:tc>
      </w:tr>
      <w:tr w:rsidR="00871865" w:rsidRPr="00C34EAA" w:rsidTr="00E30748">
        <w:trPr>
          <w:trHeight w:val="270"/>
          <w:tblCellSpacing w:w="0" w:type="dxa"/>
        </w:trPr>
        <w:tc>
          <w:tcPr>
            <w:tcW w:w="23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871865" w:rsidRPr="00C34EAA" w:rsidRDefault="00871865" w:rsidP="00C34EAA">
            <w:pPr>
              <w:spacing w:after="11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4E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pow.1.500 zł - 2.000 zł</w:t>
            </w:r>
          </w:p>
        </w:tc>
        <w:tc>
          <w:tcPr>
            <w:tcW w:w="24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71865" w:rsidRPr="00C34EAA" w:rsidRDefault="008A27F6" w:rsidP="00C34EAA">
            <w:pPr>
              <w:spacing w:after="11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="00871865" w:rsidRPr="00C34E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</w:t>
            </w:r>
          </w:p>
        </w:tc>
      </w:tr>
      <w:tr w:rsidR="00871865" w:rsidRPr="00C34EAA" w:rsidTr="00E30748">
        <w:trPr>
          <w:trHeight w:val="330"/>
          <w:tblCellSpacing w:w="0" w:type="dxa"/>
        </w:trPr>
        <w:tc>
          <w:tcPr>
            <w:tcW w:w="23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871865" w:rsidRPr="00C34EAA" w:rsidRDefault="00871865" w:rsidP="00C34EAA">
            <w:pPr>
              <w:spacing w:after="11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4E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pow. 2.000 zł</w:t>
            </w:r>
          </w:p>
        </w:tc>
        <w:tc>
          <w:tcPr>
            <w:tcW w:w="24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71865" w:rsidRPr="00C34EAA" w:rsidRDefault="008A27F6" w:rsidP="00C34EAA">
            <w:pPr>
              <w:spacing w:after="11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871865" w:rsidRPr="00C34E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</w:t>
            </w:r>
          </w:p>
        </w:tc>
      </w:tr>
    </w:tbl>
    <w:p w:rsidR="00871865" w:rsidRPr="00F534B5" w:rsidRDefault="00871865" w:rsidP="00F534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A053D" w:rsidRDefault="00EA053D" w:rsidP="008A2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A053D" w:rsidRPr="00F534B5" w:rsidRDefault="00EA053D" w:rsidP="008A2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71865" w:rsidRPr="008A27F6" w:rsidRDefault="00E01C4B" w:rsidP="00F534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01C4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§ 9. </w:t>
      </w:r>
      <w:r w:rsidR="00871865" w:rsidRPr="00E01C4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Pożyczki</w:t>
      </w:r>
      <w:r w:rsidR="00184B6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mieszkaniowe</w:t>
      </w:r>
    </w:p>
    <w:p w:rsidR="00871865" w:rsidRPr="00E01C4B" w:rsidRDefault="00871865" w:rsidP="00E01C4B">
      <w:pPr>
        <w:numPr>
          <w:ilvl w:val="0"/>
          <w:numId w:val="22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01C4B">
        <w:rPr>
          <w:rFonts w:ascii="Times New Roman" w:eastAsia="Times New Roman" w:hAnsi="Times New Roman" w:cs="Times New Roman"/>
          <w:color w:val="000000"/>
          <w:lang w:eastAsia="pl-PL"/>
        </w:rPr>
        <w:t xml:space="preserve">Uprawnionymi do otrzymania pożyczki </w:t>
      </w:r>
      <w:r w:rsidR="00184B69">
        <w:rPr>
          <w:rFonts w:ascii="Times New Roman" w:eastAsia="Times New Roman" w:hAnsi="Times New Roman" w:cs="Times New Roman"/>
          <w:color w:val="000000"/>
          <w:lang w:eastAsia="pl-PL"/>
        </w:rPr>
        <w:t>mieszkaniowe</w:t>
      </w:r>
      <w:r w:rsidR="00822D11">
        <w:rPr>
          <w:rFonts w:ascii="Times New Roman" w:eastAsia="Times New Roman" w:hAnsi="Times New Roman" w:cs="Times New Roman"/>
          <w:color w:val="000000"/>
          <w:lang w:eastAsia="pl-PL"/>
        </w:rPr>
        <w:t>j</w:t>
      </w:r>
      <w:r w:rsidR="00184B6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E01C4B">
        <w:rPr>
          <w:rFonts w:ascii="Times New Roman" w:eastAsia="Times New Roman" w:hAnsi="Times New Roman" w:cs="Times New Roman"/>
          <w:color w:val="000000"/>
          <w:lang w:eastAsia="pl-PL"/>
        </w:rPr>
        <w:t xml:space="preserve">z </w:t>
      </w:r>
      <w:r w:rsidR="007B2A11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Pr="00E01C4B">
        <w:rPr>
          <w:rFonts w:ascii="Times New Roman" w:eastAsia="Times New Roman" w:hAnsi="Times New Roman" w:cs="Times New Roman"/>
          <w:color w:val="000000"/>
          <w:lang w:eastAsia="pl-PL"/>
        </w:rPr>
        <w:t>F</w:t>
      </w:r>
      <w:r w:rsidR="007B2A11">
        <w:rPr>
          <w:rFonts w:ascii="Times New Roman" w:eastAsia="Times New Roman" w:hAnsi="Times New Roman" w:cs="Times New Roman"/>
          <w:color w:val="000000"/>
          <w:lang w:eastAsia="pl-PL"/>
        </w:rPr>
        <w:t xml:space="preserve">ŚS </w:t>
      </w:r>
      <w:r w:rsidRPr="00E01C4B">
        <w:rPr>
          <w:rFonts w:ascii="Times New Roman" w:eastAsia="Times New Roman" w:hAnsi="Times New Roman" w:cs="Times New Roman"/>
          <w:color w:val="000000"/>
          <w:lang w:eastAsia="pl-PL"/>
        </w:rPr>
        <w:t>są pracownicy garnizonu opolskiego oraz emeryci</w:t>
      </w:r>
      <w:r w:rsidR="00AA5B8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E01C4B">
        <w:rPr>
          <w:rFonts w:ascii="Times New Roman" w:eastAsia="Times New Roman" w:hAnsi="Times New Roman" w:cs="Times New Roman"/>
          <w:color w:val="000000"/>
          <w:lang w:eastAsia="pl-PL"/>
        </w:rPr>
        <w:t>i renciści - byli pracownicy garnizonu opolskiego.</w:t>
      </w:r>
    </w:p>
    <w:p w:rsidR="00871865" w:rsidRPr="00E01C4B" w:rsidRDefault="00871865" w:rsidP="00E01C4B">
      <w:pPr>
        <w:numPr>
          <w:ilvl w:val="0"/>
          <w:numId w:val="22"/>
        </w:numPr>
        <w:tabs>
          <w:tab w:val="clear" w:pos="644"/>
          <w:tab w:val="num" w:pos="284"/>
          <w:tab w:val="num" w:pos="426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01C4B">
        <w:rPr>
          <w:rFonts w:ascii="Times New Roman" w:eastAsia="Times New Roman" w:hAnsi="Times New Roman" w:cs="Times New Roman"/>
          <w:color w:val="000000"/>
          <w:lang w:eastAsia="pl-PL"/>
        </w:rPr>
        <w:t>Pożyczka mieszkaniow</w:t>
      </w:r>
      <w:r w:rsidR="00DA29E5">
        <w:rPr>
          <w:rFonts w:ascii="Times New Roman" w:eastAsia="Times New Roman" w:hAnsi="Times New Roman" w:cs="Times New Roman"/>
          <w:color w:val="000000"/>
          <w:lang w:eastAsia="pl-PL"/>
        </w:rPr>
        <w:t>a</w:t>
      </w:r>
      <w:r w:rsidRPr="00E01C4B">
        <w:rPr>
          <w:rFonts w:ascii="Times New Roman" w:eastAsia="Times New Roman" w:hAnsi="Times New Roman" w:cs="Times New Roman"/>
          <w:color w:val="000000"/>
          <w:lang w:eastAsia="pl-PL"/>
        </w:rPr>
        <w:t xml:space="preserve"> może być przeznaczona na:</w:t>
      </w:r>
    </w:p>
    <w:p w:rsidR="00871865" w:rsidRPr="00E01C4B" w:rsidRDefault="00721E30" w:rsidP="00E01C4B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01C4B">
        <w:rPr>
          <w:rFonts w:ascii="Times New Roman" w:eastAsia="Times New Roman" w:hAnsi="Times New Roman" w:cs="Times New Roman"/>
          <w:color w:val="000000"/>
          <w:lang w:eastAsia="pl-PL"/>
        </w:rPr>
        <w:t xml:space="preserve">1) </w:t>
      </w:r>
      <w:r w:rsidR="00871865" w:rsidRPr="00E01C4B">
        <w:rPr>
          <w:rFonts w:ascii="Times New Roman" w:eastAsia="Times New Roman" w:hAnsi="Times New Roman" w:cs="Times New Roman"/>
          <w:color w:val="000000"/>
          <w:lang w:eastAsia="pl-PL"/>
        </w:rPr>
        <w:t>budowę, rozbudowę lub modernizację domu jednorodzinnego,</w:t>
      </w:r>
    </w:p>
    <w:p w:rsidR="00871865" w:rsidRPr="00E01C4B" w:rsidRDefault="00721E30" w:rsidP="00E01C4B">
      <w:p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01C4B">
        <w:rPr>
          <w:rFonts w:ascii="Times New Roman" w:eastAsia="Times New Roman" w:hAnsi="Times New Roman" w:cs="Times New Roman"/>
          <w:color w:val="000000"/>
          <w:lang w:eastAsia="pl-PL"/>
        </w:rPr>
        <w:t xml:space="preserve">2) </w:t>
      </w:r>
      <w:r w:rsidR="00871865" w:rsidRPr="00E01C4B">
        <w:rPr>
          <w:rFonts w:ascii="Times New Roman" w:eastAsia="Times New Roman" w:hAnsi="Times New Roman" w:cs="Times New Roman"/>
          <w:color w:val="000000"/>
          <w:lang w:eastAsia="pl-PL"/>
        </w:rPr>
        <w:t>zakup lokalu mieszkalnego, zakup spółdzielczego własnościowego prawa do lokalu mieszkalnego lub pokrycie kosztów wykupu lokalu na własność,</w:t>
      </w:r>
    </w:p>
    <w:p w:rsidR="00871865" w:rsidRPr="00E01C4B" w:rsidRDefault="00721E30" w:rsidP="00E01C4B">
      <w:pPr>
        <w:spacing w:after="0" w:line="276" w:lineRule="auto"/>
        <w:ind w:left="720" w:hanging="4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01C4B">
        <w:rPr>
          <w:rFonts w:ascii="Times New Roman" w:eastAsia="Times New Roman" w:hAnsi="Times New Roman" w:cs="Times New Roman"/>
          <w:color w:val="000000"/>
          <w:lang w:eastAsia="pl-PL"/>
        </w:rPr>
        <w:t xml:space="preserve">3) </w:t>
      </w:r>
      <w:r w:rsidR="00871865" w:rsidRPr="00E01C4B">
        <w:rPr>
          <w:rFonts w:ascii="Times New Roman" w:eastAsia="Times New Roman" w:hAnsi="Times New Roman" w:cs="Times New Roman"/>
          <w:color w:val="000000"/>
          <w:lang w:eastAsia="pl-PL"/>
        </w:rPr>
        <w:t>adaptację domu, mieszkania na potrzeby osób niepełnosprawnych,</w:t>
      </w:r>
    </w:p>
    <w:p w:rsidR="00871865" w:rsidRPr="00E01C4B" w:rsidRDefault="00721E30" w:rsidP="00E01C4B">
      <w:pPr>
        <w:spacing w:after="0" w:line="276" w:lineRule="auto"/>
        <w:ind w:left="720" w:hanging="4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01C4B">
        <w:rPr>
          <w:rFonts w:ascii="Times New Roman" w:eastAsia="Times New Roman" w:hAnsi="Times New Roman" w:cs="Times New Roman"/>
          <w:color w:val="000000"/>
          <w:lang w:eastAsia="pl-PL"/>
        </w:rPr>
        <w:t xml:space="preserve">4) </w:t>
      </w:r>
      <w:r w:rsidR="00871865" w:rsidRPr="00E01C4B">
        <w:rPr>
          <w:rFonts w:ascii="Times New Roman" w:eastAsia="Times New Roman" w:hAnsi="Times New Roman" w:cs="Times New Roman"/>
          <w:color w:val="000000"/>
          <w:lang w:eastAsia="pl-PL"/>
        </w:rPr>
        <w:t>wniesienie kaucji wymaganej przy zasiedleniu lub zamianie mieszkań,</w:t>
      </w:r>
    </w:p>
    <w:p w:rsidR="00871865" w:rsidRPr="00E01C4B" w:rsidRDefault="00721E30" w:rsidP="00E01C4B">
      <w:pPr>
        <w:spacing w:after="0" w:line="276" w:lineRule="auto"/>
        <w:ind w:left="720" w:hanging="4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01C4B">
        <w:rPr>
          <w:rFonts w:ascii="Times New Roman" w:eastAsia="Times New Roman" w:hAnsi="Times New Roman" w:cs="Times New Roman"/>
          <w:color w:val="000000"/>
          <w:lang w:eastAsia="pl-PL"/>
        </w:rPr>
        <w:t xml:space="preserve">5) </w:t>
      </w:r>
      <w:r w:rsidR="00871865" w:rsidRPr="00E01C4B">
        <w:rPr>
          <w:rFonts w:ascii="Times New Roman" w:eastAsia="Times New Roman" w:hAnsi="Times New Roman" w:cs="Times New Roman"/>
          <w:color w:val="000000"/>
          <w:lang w:eastAsia="pl-PL"/>
        </w:rPr>
        <w:t>modernizację lub przebudowę pomieszczeń niemieszkalnych na lokal mieszkalny,</w:t>
      </w:r>
    </w:p>
    <w:p w:rsidR="00871865" w:rsidRPr="00E01C4B" w:rsidRDefault="00721E30" w:rsidP="00184B69">
      <w:pPr>
        <w:spacing w:after="0" w:line="276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01C4B">
        <w:rPr>
          <w:rFonts w:ascii="Times New Roman" w:eastAsia="Times New Roman" w:hAnsi="Times New Roman" w:cs="Times New Roman"/>
          <w:color w:val="000000"/>
          <w:lang w:eastAsia="pl-PL"/>
        </w:rPr>
        <w:t xml:space="preserve">6) </w:t>
      </w:r>
      <w:r w:rsidR="00871865" w:rsidRPr="00E01C4B">
        <w:rPr>
          <w:rFonts w:ascii="Times New Roman" w:eastAsia="Times New Roman" w:hAnsi="Times New Roman" w:cs="Times New Roman"/>
          <w:color w:val="000000"/>
          <w:lang w:eastAsia="pl-PL"/>
        </w:rPr>
        <w:t>remont domu jednorodzinnego lub lokalu mieszkalnego</w:t>
      </w:r>
      <w:r w:rsidR="00184B69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:rsidR="00871865" w:rsidRPr="00AA5B82" w:rsidRDefault="00871865" w:rsidP="00AA5B82">
      <w:pPr>
        <w:numPr>
          <w:ilvl w:val="0"/>
          <w:numId w:val="24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A5B82">
        <w:rPr>
          <w:rFonts w:ascii="Times New Roman" w:eastAsia="Times New Roman" w:hAnsi="Times New Roman" w:cs="Times New Roman"/>
          <w:color w:val="000000"/>
          <w:lang w:eastAsia="pl-PL"/>
        </w:rPr>
        <w:t>Warunkiem przyznania pożyczki</w:t>
      </w:r>
      <w:r w:rsidR="00822D1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1C4FE9">
        <w:rPr>
          <w:rFonts w:ascii="Times New Roman" w:eastAsia="Times New Roman" w:hAnsi="Times New Roman" w:cs="Times New Roman"/>
          <w:color w:val="000000"/>
          <w:lang w:eastAsia="pl-PL"/>
        </w:rPr>
        <w:t>mieszkaniowe</w:t>
      </w:r>
      <w:r w:rsidR="00822D11">
        <w:rPr>
          <w:rFonts w:ascii="Times New Roman" w:eastAsia="Times New Roman" w:hAnsi="Times New Roman" w:cs="Times New Roman"/>
          <w:color w:val="000000"/>
          <w:lang w:eastAsia="pl-PL"/>
        </w:rPr>
        <w:t>j</w:t>
      </w:r>
      <w:r w:rsidR="001C4FE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AA5B82">
        <w:rPr>
          <w:rFonts w:ascii="Times New Roman" w:eastAsia="Times New Roman" w:hAnsi="Times New Roman" w:cs="Times New Roman"/>
          <w:color w:val="000000"/>
          <w:lang w:eastAsia="pl-PL"/>
        </w:rPr>
        <w:t>jest złożenie przez osobę uprawnioną wniosku stanowiącego Załącznik</w:t>
      </w:r>
      <w:r w:rsidR="00BA12F5" w:rsidRPr="00AA5B8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AA5B82">
        <w:rPr>
          <w:rFonts w:ascii="Times New Roman" w:eastAsia="Times New Roman" w:hAnsi="Times New Roman" w:cs="Times New Roman"/>
          <w:color w:val="000000"/>
          <w:lang w:eastAsia="pl-PL"/>
        </w:rPr>
        <w:t>Nr 3 do niniejszego Regulaminu wraz z dokumentami:</w:t>
      </w:r>
    </w:p>
    <w:p w:rsidR="00871865" w:rsidRPr="00AA5B82" w:rsidRDefault="00721E30" w:rsidP="00AA5B82">
      <w:p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A5B82">
        <w:rPr>
          <w:rFonts w:ascii="Times New Roman" w:eastAsia="Times New Roman" w:hAnsi="Times New Roman" w:cs="Times New Roman"/>
          <w:color w:val="000000"/>
          <w:lang w:eastAsia="pl-PL"/>
        </w:rPr>
        <w:t xml:space="preserve">1) </w:t>
      </w:r>
      <w:r w:rsidR="00871865" w:rsidRPr="00AA5B82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 pożyczki na cele </w:t>
      </w:r>
      <w:r w:rsidR="001C4FE9">
        <w:rPr>
          <w:rFonts w:ascii="Times New Roman" w:eastAsia="Times New Roman" w:hAnsi="Times New Roman" w:cs="Times New Roman"/>
          <w:color w:val="000000"/>
          <w:lang w:eastAsia="pl-PL"/>
        </w:rPr>
        <w:t xml:space="preserve">mieszkaniowe </w:t>
      </w:r>
      <w:r w:rsidR="00871865" w:rsidRPr="00AA5B82">
        <w:rPr>
          <w:rFonts w:ascii="Times New Roman" w:eastAsia="Times New Roman" w:hAnsi="Times New Roman" w:cs="Times New Roman"/>
          <w:color w:val="000000"/>
          <w:lang w:eastAsia="pl-PL"/>
        </w:rPr>
        <w:t>określone w ust. 2 pkt 1-5 – umowa zakupu domu, lokalu mieszkalnego, aktualne pozwolenie na budowę wraz z dokumentem potwierdzającym rozpoczęcie budowy, zaświadczenie ze spółdzielni</w:t>
      </w:r>
      <w:r w:rsidR="00EA053D">
        <w:rPr>
          <w:rFonts w:ascii="Times New Roman" w:eastAsia="Times New Roman" w:hAnsi="Times New Roman" w:cs="Times New Roman"/>
          <w:color w:val="000000"/>
          <w:lang w:eastAsia="pl-PL"/>
        </w:rPr>
        <w:t xml:space="preserve">, TBS </w:t>
      </w:r>
      <w:r w:rsidR="00871865" w:rsidRPr="00AA5B82">
        <w:rPr>
          <w:rFonts w:ascii="Times New Roman" w:eastAsia="Times New Roman" w:hAnsi="Times New Roman" w:cs="Times New Roman"/>
          <w:color w:val="000000"/>
          <w:lang w:eastAsia="pl-PL"/>
        </w:rPr>
        <w:t>o przydziale lokalu i wysokości wymaganego wkładu, inny dokument potwierdzający wysokość kaucji i opłat wymaganych przy uzyskaniu i zamianie mieszkań,</w:t>
      </w:r>
    </w:p>
    <w:p w:rsidR="00871865" w:rsidRPr="00AA5B82" w:rsidRDefault="00721E30" w:rsidP="00AA5B82">
      <w:pPr>
        <w:spacing w:after="0" w:line="276" w:lineRule="auto"/>
        <w:ind w:left="720" w:hanging="4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A5B82">
        <w:rPr>
          <w:rFonts w:ascii="Times New Roman" w:eastAsia="Times New Roman" w:hAnsi="Times New Roman" w:cs="Times New Roman"/>
          <w:color w:val="000000"/>
          <w:lang w:eastAsia="pl-PL"/>
        </w:rPr>
        <w:t xml:space="preserve">2) </w:t>
      </w:r>
      <w:r w:rsidR="00871865" w:rsidRPr="00AA5B82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 pożyczki na cele </w:t>
      </w:r>
      <w:r w:rsidR="001C4FE9">
        <w:rPr>
          <w:rFonts w:ascii="Times New Roman" w:eastAsia="Times New Roman" w:hAnsi="Times New Roman" w:cs="Times New Roman"/>
          <w:color w:val="000000"/>
          <w:lang w:eastAsia="pl-PL"/>
        </w:rPr>
        <w:t xml:space="preserve">mieszkaniowe </w:t>
      </w:r>
      <w:r w:rsidR="00871865" w:rsidRPr="00AA5B82">
        <w:rPr>
          <w:rFonts w:ascii="Times New Roman" w:eastAsia="Times New Roman" w:hAnsi="Times New Roman" w:cs="Times New Roman"/>
          <w:color w:val="000000"/>
          <w:lang w:eastAsia="pl-PL"/>
        </w:rPr>
        <w:t>określone w ust. 2 pkt 6 – kosztorys robót wykonany przez wnioskodawcę.</w:t>
      </w:r>
    </w:p>
    <w:p w:rsidR="00871865" w:rsidRPr="00AA5B82" w:rsidRDefault="00871865" w:rsidP="001C4FE9">
      <w:pPr>
        <w:numPr>
          <w:ilvl w:val="0"/>
          <w:numId w:val="26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A5B82">
        <w:rPr>
          <w:rFonts w:ascii="Times New Roman" w:eastAsia="Times New Roman" w:hAnsi="Times New Roman" w:cs="Times New Roman"/>
          <w:color w:val="000000"/>
          <w:lang w:eastAsia="pl-PL"/>
        </w:rPr>
        <w:t xml:space="preserve">Z pożyczki </w:t>
      </w:r>
      <w:r w:rsidR="001C4FE9">
        <w:rPr>
          <w:rFonts w:ascii="Times New Roman" w:eastAsia="Times New Roman" w:hAnsi="Times New Roman" w:cs="Times New Roman"/>
          <w:color w:val="000000"/>
          <w:lang w:eastAsia="pl-PL"/>
        </w:rPr>
        <w:t>mieszkaniowe</w:t>
      </w:r>
      <w:r w:rsidR="00822D11">
        <w:rPr>
          <w:rFonts w:ascii="Times New Roman" w:eastAsia="Times New Roman" w:hAnsi="Times New Roman" w:cs="Times New Roman"/>
          <w:color w:val="000000"/>
          <w:lang w:eastAsia="pl-PL"/>
        </w:rPr>
        <w:t>j</w:t>
      </w:r>
      <w:r w:rsidR="001C4FE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AA5B82">
        <w:rPr>
          <w:rFonts w:ascii="Times New Roman" w:eastAsia="Times New Roman" w:hAnsi="Times New Roman" w:cs="Times New Roman"/>
          <w:color w:val="000000"/>
          <w:lang w:eastAsia="pl-PL"/>
        </w:rPr>
        <w:t>określone</w:t>
      </w:r>
      <w:r w:rsidR="00822D11">
        <w:rPr>
          <w:rFonts w:ascii="Times New Roman" w:eastAsia="Times New Roman" w:hAnsi="Times New Roman" w:cs="Times New Roman"/>
          <w:color w:val="000000"/>
          <w:lang w:eastAsia="pl-PL"/>
        </w:rPr>
        <w:t>j</w:t>
      </w:r>
      <w:r w:rsidRPr="00AA5B82">
        <w:rPr>
          <w:rFonts w:ascii="Times New Roman" w:eastAsia="Times New Roman" w:hAnsi="Times New Roman" w:cs="Times New Roman"/>
          <w:color w:val="000000"/>
          <w:lang w:eastAsia="pl-PL"/>
        </w:rPr>
        <w:t xml:space="preserve"> w ust. 2 pkt 1-5 można skorzystać tylko raz w trakcie zatrudnienia.</w:t>
      </w:r>
    </w:p>
    <w:p w:rsidR="00871865" w:rsidRPr="00AA5B82" w:rsidRDefault="00871865" w:rsidP="00AA5B82">
      <w:pPr>
        <w:numPr>
          <w:ilvl w:val="0"/>
          <w:numId w:val="26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A5B82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Maksymalna wysokość pożyczki na poszczególne cele mieszkaniowe nie może przekroczyć:</w:t>
      </w:r>
    </w:p>
    <w:p w:rsidR="00871865" w:rsidRPr="00AA5B82" w:rsidRDefault="005B0EEE" w:rsidP="00AA5B82">
      <w:p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A5B82">
        <w:rPr>
          <w:rFonts w:ascii="Times New Roman" w:eastAsia="Times New Roman" w:hAnsi="Times New Roman" w:cs="Times New Roman"/>
          <w:color w:val="000000"/>
          <w:lang w:eastAsia="pl-PL"/>
        </w:rPr>
        <w:t xml:space="preserve">1) </w:t>
      </w:r>
      <w:r w:rsidR="00871865" w:rsidRPr="00AA5B82">
        <w:rPr>
          <w:rFonts w:ascii="Times New Roman" w:eastAsia="Times New Roman" w:hAnsi="Times New Roman" w:cs="Times New Roman"/>
          <w:color w:val="000000"/>
          <w:lang w:eastAsia="pl-PL"/>
        </w:rPr>
        <w:t>w przypadku pożyczki na cele określone w ust. 2 pkt 1-2 – 10.</w:t>
      </w:r>
      <w:r w:rsidR="00013F74">
        <w:rPr>
          <w:rFonts w:ascii="Times New Roman" w:eastAsia="Times New Roman" w:hAnsi="Times New Roman" w:cs="Times New Roman"/>
          <w:color w:val="000000"/>
          <w:lang w:eastAsia="pl-PL"/>
        </w:rPr>
        <w:t>0</w:t>
      </w:r>
      <w:r w:rsidR="00871865" w:rsidRPr="00AA5B82">
        <w:rPr>
          <w:rFonts w:ascii="Times New Roman" w:eastAsia="Times New Roman" w:hAnsi="Times New Roman" w:cs="Times New Roman"/>
          <w:color w:val="000000"/>
          <w:lang w:eastAsia="pl-PL"/>
        </w:rPr>
        <w:t>00,00 zł, przy czym od momentu zakupu lub zakończenia budowy nie może upłynąć 60 miesięcy.</w:t>
      </w:r>
    </w:p>
    <w:p w:rsidR="00871865" w:rsidRPr="00AA5B82" w:rsidRDefault="005B0EEE" w:rsidP="00AA5B82">
      <w:pPr>
        <w:spacing w:after="0" w:line="276" w:lineRule="auto"/>
        <w:ind w:left="720" w:hanging="4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A5B82">
        <w:rPr>
          <w:rFonts w:ascii="Times New Roman" w:eastAsia="Times New Roman" w:hAnsi="Times New Roman" w:cs="Times New Roman"/>
          <w:color w:val="000000"/>
          <w:lang w:eastAsia="pl-PL"/>
        </w:rPr>
        <w:t xml:space="preserve">2) </w:t>
      </w:r>
      <w:r w:rsidR="00871865" w:rsidRPr="00AA5B82">
        <w:rPr>
          <w:rFonts w:ascii="Times New Roman" w:eastAsia="Times New Roman" w:hAnsi="Times New Roman" w:cs="Times New Roman"/>
          <w:color w:val="000000"/>
          <w:lang w:eastAsia="pl-PL"/>
        </w:rPr>
        <w:t>w przypadku pożyczki na cele określone w ust. 2 pkt 3-5 – 7.</w:t>
      </w:r>
      <w:r w:rsidR="00013F74">
        <w:rPr>
          <w:rFonts w:ascii="Times New Roman" w:eastAsia="Times New Roman" w:hAnsi="Times New Roman" w:cs="Times New Roman"/>
          <w:color w:val="000000"/>
          <w:lang w:eastAsia="pl-PL"/>
        </w:rPr>
        <w:t>0</w:t>
      </w:r>
      <w:r w:rsidR="00871865" w:rsidRPr="00AA5B82">
        <w:rPr>
          <w:rFonts w:ascii="Times New Roman" w:eastAsia="Times New Roman" w:hAnsi="Times New Roman" w:cs="Times New Roman"/>
          <w:color w:val="000000"/>
          <w:lang w:eastAsia="pl-PL"/>
        </w:rPr>
        <w:t>00,00 zł,</w:t>
      </w:r>
    </w:p>
    <w:p w:rsidR="00871865" w:rsidRPr="00AA5B82" w:rsidRDefault="005B0EEE" w:rsidP="00AA5B82">
      <w:pPr>
        <w:spacing w:after="0" w:line="276" w:lineRule="auto"/>
        <w:ind w:left="720" w:hanging="4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A5B82">
        <w:rPr>
          <w:rFonts w:ascii="Times New Roman" w:eastAsia="Times New Roman" w:hAnsi="Times New Roman" w:cs="Times New Roman"/>
          <w:color w:val="000000"/>
          <w:lang w:eastAsia="pl-PL"/>
        </w:rPr>
        <w:t xml:space="preserve">3) </w:t>
      </w:r>
      <w:r w:rsidR="00871865" w:rsidRPr="00AA5B82">
        <w:rPr>
          <w:rFonts w:ascii="Times New Roman" w:eastAsia="Times New Roman" w:hAnsi="Times New Roman" w:cs="Times New Roman"/>
          <w:color w:val="000000"/>
          <w:lang w:eastAsia="pl-PL"/>
        </w:rPr>
        <w:t>w przypadku pożyczki na cele określone w ust. 2 pkt 6 –  4.</w:t>
      </w:r>
      <w:r w:rsidR="00013F74">
        <w:rPr>
          <w:rFonts w:ascii="Times New Roman" w:eastAsia="Times New Roman" w:hAnsi="Times New Roman" w:cs="Times New Roman"/>
          <w:color w:val="000000"/>
          <w:lang w:eastAsia="pl-PL"/>
        </w:rPr>
        <w:t>0</w:t>
      </w:r>
      <w:r w:rsidR="00871865" w:rsidRPr="00AA5B82">
        <w:rPr>
          <w:rFonts w:ascii="Times New Roman" w:eastAsia="Times New Roman" w:hAnsi="Times New Roman" w:cs="Times New Roman"/>
          <w:color w:val="000000"/>
          <w:lang w:eastAsia="pl-PL"/>
        </w:rPr>
        <w:t>00,00 zł.</w:t>
      </w:r>
    </w:p>
    <w:p w:rsidR="00871865" w:rsidRPr="00AA5B82" w:rsidRDefault="00871865" w:rsidP="00AA5B82">
      <w:pPr>
        <w:numPr>
          <w:ilvl w:val="0"/>
          <w:numId w:val="28"/>
        </w:numPr>
        <w:tabs>
          <w:tab w:val="clear" w:pos="644"/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A5B82">
        <w:rPr>
          <w:rFonts w:ascii="Times New Roman" w:eastAsia="Times New Roman" w:hAnsi="Times New Roman" w:cs="Times New Roman"/>
          <w:color w:val="000000"/>
          <w:lang w:eastAsia="pl-PL"/>
        </w:rPr>
        <w:t>Podstawą przyznania pożyczki mieszkaniowe</w:t>
      </w:r>
      <w:r w:rsidR="00822D11">
        <w:rPr>
          <w:rFonts w:ascii="Times New Roman" w:eastAsia="Times New Roman" w:hAnsi="Times New Roman" w:cs="Times New Roman"/>
          <w:color w:val="000000"/>
          <w:lang w:eastAsia="pl-PL"/>
        </w:rPr>
        <w:t>j</w:t>
      </w:r>
      <w:r w:rsidRPr="00AA5B82">
        <w:rPr>
          <w:rFonts w:ascii="Times New Roman" w:eastAsia="Times New Roman" w:hAnsi="Times New Roman" w:cs="Times New Roman"/>
          <w:color w:val="000000"/>
          <w:lang w:eastAsia="pl-PL"/>
        </w:rPr>
        <w:t xml:space="preserve"> jest Umowa zawarta pomiędzy osobą uprawnioną,</w:t>
      </w:r>
      <w:r w:rsidR="005B0EEE" w:rsidRPr="00AA5B8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BA12F5" w:rsidRPr="00AA5B82">
        <w:rPr>
          <w:rFonts w:ascii="Times New Roman" w:eastAsia="Times New Roman" w:hAnsi="Times New Roman" w:cs="Times New Roman"/>
          <w:color w:val="000000"/>
          <w:lang w:eastAsia="pl-PL"/>
        </w:rPr>
        <w:t>o </w:t>
      </w:r>
      <w:r w:rsidRPr="00AA5B82">
        <w:rPr>
          <w:rFonts w:ascii="Times New Roman" w:eastAsia="Times New Roman" w:hAnsi="Times New Roman" w:cs="Times New Roman"/>
          <w:color w:val="000000"/>
          <w:lang w:eastAsia="pl-PL"/>
        </w:rPr>
        <w:t>której mowa w ust. 1, a Komendantem Wojewódzkim Policji</w:t>
      </w:r>
      <w:r w:rsidR="00013F74">
        <w:rPr>
          <w:rFonts w:ascii="Times New Roman" w:eastAsia="Times New Roman" w:hAnsi="Times New Roman" w:cs="Times New Roman"/>
          <w:color w:val="000000"/>
          <w:lang w:eastAsia="pl-PL"/>
        </w:rPr>
        <w:t xml:space="preserve"> w Opolu</w:t>
      </w:r>
      <w:r w:rsidRPr="00AA5B82">
        <w:rPr>
          <w:rFonts w:ascii="Times New Roman" w:eastAsia="Times New Roman" w:hAnsi="Times New Roman" w:cs="Times New Roman"/>
          <w:color w:val="000000"/>
          <w:lang w:eastAsia="pl-PL"/>
        </w:rPr>
        <w:t>. Wzór Umowy</w:t>
      </w:r>
      <w:r w:rsidR="00C64C59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AA5B8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FC70EB" w:rsidRPr="00AA5B82">
        <w:rPr>
          <w:rFonts w:ascii="Times New Roman" w:eastAsia="Times New Roman" w:hAnsi="Times New Roman" w:cs="Times New Roman"/>
          <w:color w:val="000000"/>
          <w:lang w:eastAsia="pl-PL"/>
        </w:rPr>
        <w:t>w zależności od statusu osoby uprawnionej</w:t>
      </w:r>
      <w:r w:rsidR="00C64C59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FC70EB" w:rsidRPr="00AA5B8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AA5B82">
        <w:rPr>
          <w:rFonts w:ascii="Times New Roman" w:eastAsia="Times New Roman" w:hAnsi="Times New Roman" w:cs="Times New Roman"/>
          <w:color w:val="000000"/>
          <w:lang w:eastAsia="pl-PL"/>
        </w:rPr>
        <w:t xml:space="preserve">stanowią Załącznik Nr 4 oraz Załącznik Nr 5. Warunkiem podpisania Umowy jest jej poręczenie przez dwóch poręczycieli zatrudnionych w garnizonie opolskim na umowę o pracę na czas nieokreślony. Poręczyciel może dokonać jednocześnie poręczenia maksymalnie </w:t>
      </w:r>
      <w:r w:rsidR="00597AA3">
        <w:rPr>
          <w:rFonts w:ascii="Times New Roman" w:eastAsia="Times New Roman" w:hAnsi="Times New Roman" w:cs="Times New Roman"/>
          <w:color w:val="000000"/>
          <w:lang w:eastAsia="pl-PL"/>
        </w:rPr>
        <w:t>dwóm</w:t>
      </w:r>
      <w:r w:rsidRPr="00AA5B82">
        <w:rPr>
          <w:rFonts w:ascii="Times New Roman" w:eastAsia="Times New Roman" w:hAnsi="Times New Roman" w:cs="Times New Roman"/>
          <w:color w:val="000000"/>
          <w:lang w:eastAsia="pl-PL"/>
        </w:rPr>
        <w:t xml:space="preserve"> osobom oraz nie może posiadać zajęć komorniczych</w:t>
      </w:r>
      <w:r w:rsidR="001B672F">
        <w:rPr>
          <w:rFonts w:ascii="Times New Roman" w:eastAsia="Times New Roman" w:hAnsi="Times New Roman" w:cs="Times New Roman"/>
          <w:color w:val="000000"/>
          <w:lang w:eastAsia="pl-PL"/>
        </w:rPr>
        <w:t xml:space="preserve"> na dzień </w:t>
      </w:r>
      <w:r w:rsidR="00C64C59">
        <w:rPr>
          <w:rFonts w:ascii="Times New Roman" w:eastAsia="Times New Roman" w:hAnsi="Times New Roman" w:cs="Times New Roman"/>
          <w:color w:val="000000"/>
          <w:lang w:eastAsia="pl-PL"/>
        </w:rPr>
        <w:t xml:space="preserve">poręczenia i zawarcia umowy </w:t>
      </w:r>
      <w:r w:rsidR="001B672F">
        <w:rPr>
          <w:rFonts w:ascii="Times New Roman" w:eastAsia="Times New Roman" w:hAnsi="Times New Roman" w:cs="Times New Roman"/>
          <w:color w:val="000000"/>
          <w:lang w:eastAsia="pl-PL"/>
        </w:rPr>
        <w:t>pożyczki.</w:t>
      </w:r>
    </w:p>
    <w:p w:rsidR="00871865" w:rsidRPr="00AA5B82" w:rsidRDefault="00871865" w:rsidP="00AA5B82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A5B82">
        <w:rPr>
          <w:rFonts w:ascii="Times New Roman" w:eastAsia="Times New Roman" w:hAnsi="Times New Roman" w:cs="Times New Roman"/>
          <w:color w:val="000000"/>
          <w:lang w:eastAsia="pl-PL"/>
        </w:rPr>
        <w:t xml:space="preserve">Umowa winna zostać sporządzona w </w:t>
      </w:r>
      <w:r w:rsidR="00822D11">
        <w:rPr>
          <w:rFonts w:ascii="Times New Roman" w:eastAsia="Times New Roman" w:hAnsi="Times New Roman" w:cs="Times New Roman"/>
          <w:color w:val="000000"/>
          <w:lang w:eastAsia="pl-PL"/>
        </w:rPr>
        <w:t>dwóch</w:t>
      </w:r>
      <w:r w:rsidRPr="00AA5B82">
        <w:rPr>
          <w:rFonts w:ascii="Times New Roman" w:eastAsia="Times New Roman" w:hAnsi="Times New Roman" w:cs="Times New Roman"/>
          <w:color w:val="000000"/>
          <w:lang w:eastAsia="pl-PL"/>
        </w:rPr>
        <w:t xml:space="preserve"> jednobrzmiących egz</w:t>
      </w:r>
      <w:r w:rsidR="00822D11">
        <w:rPr>
          <w:rFonts w:ascii="Times New Roman" w:eastAsia="Times New Roman" w:hAnsi="Times New Roman" w:cs="Times New Roman"/>
          <w:color w:val="000000"/>
          <w:lang w:eastAsia="pl-PL"/>
        </w:rPr>
        <w:t>emplarzach.</w:t>
      </w:r>
      <w:r w:rsidRPr="00AA5B8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597AA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822D11">
        <w:rPr>
          <w:rFonts w:ascii="Times New Roman" w:eastAsia="Times New Roman" w:hAnsi="Times New Roman" w:cs="Times New Roman"/>
          <w:color w:val="000000"/>
          <w:lang w:eastAsia="pl-PL"/>
        </w:rPr>
        <w:t>D</w:t>
      </w:r>
      <w:r w:rsidRPr="00AA5B82">
        <w:rPr>
          <w:rFonts w:ascii="Times New Roman" w:eastAsia="Times New Roman" w:hAnsi="Times New Roman" w:cs="Times New Roman"/>
          <w:color w:val="000000"/>
          <w:lang w:eastAsia="pl-PL"/>
        </w:rPr>
        <w:t xml:space="preserve">o Umowy należy dołączyć </w:t>
      </w:r>
      <w:r w:rsidR="001B672F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Pr="00AA5B82">
        <w:rPr>
          <w:rFonts w:ascii="Times New Roman" w:eastAsia="Times New Roman" w:hAnsi="Times New Roman" w:cs="Times New Roman"/>
          <w:color w:val="000000"/>
          <w:lang w:eastAsia="pl-PL"/>
        </w:rPr>
        <w:t xml:space="preserve"> egz</w:t>
      </w:r>
      <w:r w:rsidR="00822D11">
        <w:rPr>
          <w:rFonts w:ascii="Times New Roman" w:eastAsia="Times New Roman" w:hAnsi="Times New Roman" w:cs="Times New Roman"/>
          <w:color w:val="000000"/>
          <w:lang w:eastAsia="pl-PL"/>
        </w:rPr>
        <w:t>emplarze</w:t>
      </w:r>
      <w:r w:rsidRPr="00AA5B82">
        <w:rPr>
          <w:rFonts w:ascii="Times New Roman" w:eastAsia="Times New Roman" w:hAnsi="Times New Roman" w:cs="Times New Roman"/>
          <w:color w:val="000000"/>
          <w:lang w:eastAsia="pl-PL"/>
        </w:rPr>
        <w:t xml:space="preserve"> Poręczeń oraz 1 egz</w:t>
      </w:r>
      <w:r w:rsidR="00822D11">
        <w:rPr>
          <w:rFonts w:ascii="Times New Roman" w:eastAsia="Times New Roman" w:hAnsi="Times New Roman" w:cs="Times New Roman"/>
          <w:color w:val="000000"/>
          <w:lang w:eastAsia="pl-PL"/>
        </w:rPr>
        <w:t>emplarz</w:t>
      </w:r>
      <w:r w:rsidRPr="00AA5B82">
        <w:rPr>
          <w:rFonts w:ascii="Times New Roman" w:eastAsia="Times New Roman" w:hAnsi="Times New Roman" w:cs="Times New Roman"/>
          <w:color w:val="000000"/>
          <w:lang w:eastAsia="pl-PL"/>
        </w:rPr>
        <w:t xml:space="preserve"> Wniosku.</w:t>
      </w:r>
    </w:p>
    <w:p w:rsidR="00871865" w:rsidRPr="00B30651" w:rsidRDefault="00871865" w:rsidP="00B30651">
      <w:pPr>
        <w:numPr>
          <w:ilvl w:val="0"/>
          <w:numId w:val="29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30651">
        <w:rPr>
          <w:rFonts w:ascii="Times New Roman" w:eastAsia="Times New Roman" w:hAnsi="Times New Roman" w:cs="Times New Roman"/>
          <w:color w:val="000000"/>
          <w:lang w:eastAsia="pl-PL"/>
        </w:rPr>
        <w:t>Oprocentowanie pożyczki ustala się w wysokości 2,5% w stosunku rocznym.</w:t>
      </w:r>
    </w:p>
    <w:p w:rsidR="00871865" w:rsidRPr="00B30651" w:rsidRDefault="00871865" w:rsidP="00B30651">
      <w:pPr>
        <w:numPr>
          <w:ilvl w:val="0"/>
          <w:numId w:val="29"/>
        </w:numPr>
        <w:tabs>
          <w:tab w:val="clear" w:pos="720"/>
          <w:tab w:val="num" w:pos="567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30651">
        <w:rPr>
          <w:rFonts w:ascii="Times New Roman" w:eastAsia="Times New Roman" w:hAnsi="Times New Roman" w:cs="Times New Roman"/>
          <w:color w:val="000000"/>
          <w:lang w:eastAsia="pl-PL"/>
        </w:rPr>
        <w:t>Spłatę pożyczki ustala się na okres nie dłuższy niż 36 miesięcy</w:t>
      </w:r>
      <w:r w:rsidR="00AC7A01">
        <w:rPr>
          <w:rFonts w:ascii="Times New Roman" w:eastAsia="Times New Roman" w:hAnsi="Times New Roman" w:cs="Times New Roman"/>
          <w:color w:val="000000"/>
          <w:lang w:eastAsia="pl-PL"/>
        </w:rPr>
        <w:t xml:space="preserve">, a w </w:t>
      </w:r>
      <w:r w:rsidR="001B672F">
        <w:rPr>
          <w:rFonts w:ascii="Times New Roman" w:eastAsia="Times New Roman" w:hAnsi="Times New Roman" w:cs="Times New Roman"/>
          <w:color w:val="000000"/>
          <w:lang w:eastAsia="pl-PL"/>
        </w:rPr>
        <w:t xml:space="preserve">przypadku zatrudnienia pożyczkobiorcy na czas określony – do </w:t>
      </w:r>
      <w:r w:rsidR="00AC7A01">
        <w:rPr>
          <w:rFonts w:ascii="Times New Roman" w:eastAsia="Times New Roman" w:hAnsi="Times New Roman" w:cs="Times New Roman"/>
          <w:color w:val="000000"/>
          <w:lang w:eastAsia="pl-PL"/>
        </w:rPr>
        <w:t>końca okresu obowiązywania umowy o pracę</w:t>
      </w:r>
      <w:r w:rsidR="001B672F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871865" w:rsidRPr="00B30651" w:rsidRDefault="00871865" w:rsidP="00B30651">
      <w:pPr>
        <w:numPr>
          <w:ilvl w:val="0"/>
          <w:numId w:val="29"/>
        </w:numPr>
        <w:tabs>
          <w:tab w:val="clear" w:pos="720"/>
          <w:tab w:val="num" w:pos="567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30651">
        <w:rPr>
          <w:rFonts w:ascii="Times New Roman" w:eastAsia="Times New Roman" w:hAnsi="Times New Roman" w:cs="Times New Roman"/>
          <w:color w:val="000000"/>
          <w:lang w:eastAsia="pl-PL"/>
        </w:rPr>
        <w:t xml:space="preserve">Spłata pożyczki powinna rozpocząć się nie później niż po upływie </w:t>
      </w:r>
      <w:r w:rsidR="001B672F">
        <w:rPr>
          <w:rFonts w:ascii="Times New Roman" w:eastAsia="Times New Roman" w:hAnsi="Times New Roman" w:cs="Times New Roman"/>
          <w:color w:val="000000"/>
          <w:lang w:eastAsia="pl-PL"/>
        </w:rPr>
        <w:t>jednego</w:t>
      </w:r>
      <w:r w:rsidRPr="00B30651">
        <w:rPr>
          <w:rFonts w:ascii="Times New Roman" w:eastAsia="Times New Roman" w:hAnsi="Times New Roman" w:cs="Times New Roman"/>
          <w:color w:val="000000"/>
          <w:lang w:eastAsia="pl-PL"/>
        </w:rPr>
        <w:t xml:space="preserve"> miesiąca od dnia jej przyznania.</w:t>
      </w:r>
      <w:r w:rsidR="001B672F">
        <w:rPr>
          <w:rFonts w:ascii="Times New Roman" w:eastAsia="Times New Roman" w:hAnsi="Times New Roman" w:cs="Times New Roman"/>
          <w:color w:val="000000"/>
          <w:lang w:eastAsia="pl-PL"/>
        </w:rPr>
        <w:t xml:space="preserve"> Pożyczkobiorca upoważnia </w:t>
      </w:r>
      <w:r w:rsidR="00FC70EB">
        <w:rPr>
          <w:rFonts w:ascii="Times New Roman" w:eastAsia="Times New Roman" w:hAnsi="Times New Roman" w:cs="Times New Roman"/>
          <w:color w:val="000000"/>
          <w:lang w:eastAsia="pl-PL"/>
        </w:rPr>
        <w:t>pracodawcę</w:t>
      </w:r>
      <w:r w:rsidR="001B672F">
        <w:rPr>
          <w:rFonts w:ascii="Times New Roman" w:eastAsia="Times New Roman" w:hAnsi="Times New Roman" w:cs="Times New Roman"/>
          <w:color w:val="000000"/>
          <w:lang w:eastAsia="pl-PL"/>
        </w:rPr>
        <w:t xml:space="preserve"> do potrącania należnych rat pożyczki wraz z odsetkami                                 z przysługującego mu wynagrodzenia za pracę, a w przypadku braku </w:t>
      </w:r>
      <w:r w:rsidR="004E1DAC">
        <w:rPr>
          <w:rFonts w:ascii="Times New Roman" w:eastAsia="Times New Roman" w:hAnsi="Times New Roman" w:cs="Times New Roman"/>
          <w:color w:val="000000"/>
          <w:lang w:eastAsia="pl-PL"/>
        </w:rPr>
        <w:t xml:space="preserve">takiej </w:t>
      </w:r>
      <w:r w:rsidR="001B672F">
        <w:rPr>
          <w:rFonts w:ascii="Times New Roman" w:eastAsia="Times New Roman" w:hAnsi="Times New Roman" w:cs="Times New Roman"/>
          <w:color w:val="000000"/>
          <w:lang w:eastAsia="pl-PL"/>
        </w:rPr>
        <w:t>możliwości</w:t>
      </w:r>
      <w:r w:rsidR="004E1DAC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1B672F">
        <w:rPr>
          <w:rFonts w:ascii="Times New Roman" w:eastAsia="Times New Roman" w:hAnsi="Times New Roman" w:cs="Times New Roman"/>
          <w:color w:val="000000"/>
          <w:lang w:eastAsia="pl-PL"/>
        </w:rPr>
        <w:t xml:space="preserve"> pożyczkobiorca zobowiązuje się do samodzielnego dokonywania wpłat na konto ZFŚS.</w:t>
      </w:r>
    </w:p>
    <w:p w:rsidR="00871865" w:rsidRPr="00B30651" w:rsidRDefault="00871865" w:rsidP="00B30651">
      <w:pPr>
        <w:pStyle w:val="Akapitzlist"/>
        <w:numPr>
          <w:ilvl w:val="0"/>
          <w:numId w:val="29"/>
        </w:numPr>
        <w:tabs>
          <w:tab w:val="clear" w:pos="720"/>
          <w:tab w:val="num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30651">
        <w:rPr>
          <w:rFonts w:ascii="Times New Roman" w:eastAsia="Times New Roman" w:hAnsi="Times New Roman" w:cs="Times New Roman"/>
          <w:color w:val="000000"/>
          <w:lang w:eastAsia="pl-PL"/>
        </w:rPr>
        <w:t>Osoba uprawniona może ubiegać się o następną pożyczkę po spłacie poprzedniej</w:t>
      </w:r>
      <w:r w:rsidR="00FC70EB">
        <w:rPr>
          <w:rFonts w:ascii="Times New Roman" w:eastAsia="Times New Roman" w:hAnsi="Times New Roman" w:cs="Times New Roman"/>
          <w:color w:val="000000"/>
          <w:lang w:eastAsia="pl-PL"/>
        </w:rPr>
        <w:t>, z zastrzeżeniem ust. 4.</w:t>
      </w:r>
    </w:p>
    <w:p w:rsidR="00871865" w:rsidRPr="00B30651" w:rsidRDefault="00871865" w:rsidP="00B30651">
      <w:pPr>
        <w:numPr>
          <w:ilvl w:val="0"/>
          <w:numId w:val="29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30651">
        <w:rPr>
          <w:rFonts w:ascii="Times New Roman" w:eastAsia="Times New Roman" w:hAnsi="Times New Roman" w:cs="Times New Roman"/>
          <w:color w:val="000000"/>
          <w:lang w:eastAsia="pl-PL"/>
        </w:rPr>
        <w:t>Z zastrzeżeniem wyjątków określonych w ust. 12 niespłacona pożyczka lub jej część podlega natychmiastowej spłacie w przypadku:</w:t>
      </w:r>
    </w:p>
    <w:p w:rsidR="00871865" w:rsidRPr="00B30651" w:rsidRDefault="00871865" w:rsidP="00B30651">
      <w:pPr>
        <w:spacing w:after="0" w:line="276" w:lineRule="auto"/>
        <w:ind w:left="584" w:hanging="3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30651">
        <w:rPr>
          <w:rFonts w:ascii="Times New Roman" w:eastAsia="Times New Roman" w:hAnsi="Times New Roman" w:cs="Times New Roman"/>
          <w:color w:val="000000"/>
          <w:lang w:eastAsia="pl-PL"/>
        </w:rPr>
        <w:t>1) wykorzystania jej na cel inny niż określony w umowie,</w:t>
      </w:r>
    </w:p>
    <w:p w:rsidR="00871865" w:rsidRPr="00B30651" w:rsidRDefault="00871865" w:rsidP="00B30651">
      <w:pPr>
        <w:spacing w:after="0" w:line="276" w:lineRule="auto"/>
        <w:ind w:left="584" w:hanging="3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30651">
        <w:rPr>
          <w:rFonts w:ascii="Times New Roman" w:eastAsia="Times New Roman" w:hAnsi="Times New Roman" w:cs="Times New Roman"/>
          <w:color w:val="000000"/>
          <w:lang w:eastAsia="pl-PL"/>
        </w:rPr>
        <w:t>2) ustania łączącego pożyczkobiorcę z daną jednostką Policji garnizonu opolskiego stosunku pracy-najpóźniej w ostatnim dniu pracy.</w:t>
      </w:r>
    </w:p>
    <w:p w:rsidR="00871865" w:rsidRPr="00B30651" w:rsidRDefault="00871865" w:rsidP="00B30651">
      <w:pPr>
        <w:numPr>
          <w:ilvl w:val="0"/>
          <w:numId w:val="30"/>
        </w:numPr>
        <w:tabs>
          <w:tab w:val="clear" w:pos="720"/>
          <w:tab w:val="num" w:pos="284"/>
        </w:tabs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30651">
        <w:rPr>
          <w:rFonts w:ascii="Times New Roman" w:eastAsia="Times New Roman" w:hAnsi="Times New Roman" w:cs="Times New Roman"/>
          <w:color w:val="000000"/>
          <w:lang w:eastAsia="pl-PL"/>
        </w:rPr>
        <w:t>Obowiązku natychmiastowej spłaty pożyczki można nie stosować do pracowników:</w:t>
      </w:r>
    </w:p>
    <w:p w:rsidR="00871865" w:rsidRPr="00B30651" w:rsidRDefault="00871865" w:rsidP="00B30651">
      <w:p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30651">
        <w:rPr>
          <w:rFonts w:ascii="Times New Roman" w:eastAsia="Times New Roman" w:hAnsi="Times New Roman" w:cs="Times New Roman"/>
          <w:color w:val="000000"/>
          <w:lang w:eastAsia="pl-PL"/>
        </w:rPr>
        <w:t>1) którzy rozwią</w:t>
      </w:r>
      <w:r w:rsidR="00C91E9F" w:rsidRPr="00B30651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Pr="00B30651">
        <w:rPr>
          <w:rFonts w:ascii="Times New Roman" w:eastAsia="Times New Roman" w:hAnsi="Times New Roman" w:cs="Times New Roman"/>
          <w:color w:val="000000"/>
          <w:lang w:eastAsia="pl-PL"/>
        </w:rPr>
        <w:t>ują umowę o pracę na mocy porozumienia stron w związku z przejściem do innej jednostki resortowej,</w:t>
      </w:r>
    </w:p>
    <w:p w:rsidR="00871865" w:rsidRPr="00B30651" w:rsidRDefault="00871865" w:rsidP="00B30651">
      <w:pPr>
        <w:spacing w:after="0" w:line="276" w:lineRule="auto"/>
        <w:ind w:left="646" w:hanging="36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30651">
        <w:rPr>
          <w:rFonts w:ascii="Times New Roman" w:eastAsia="Times New Roman" w:hAnsi="Times New Roman" w:cs="Times New Roman"/>
          <w:color w:val="000000"/>
          <w:lang w:eastAsia="pl-PL"/>
        </w:rPr>
        <w:t>2) przechodzących na emeryturę lub rentę,</w:t>
      </w:r>
    </w:p>
    <w:p w:rsidR="00871865" w:rsidRPr="00B30651" w:rsidRDefault="00871865" w:rsidP="00B30651">
      <w:pPr>
        <w:spacing w:after="0" w:line="276" w:lineRule="auto"/>
        <w:ind w:left="646" w:hanging="36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30651">
        <w:rPr>
          <w:rFonts w:ascii="Times New Roman" w:eastAsia="Times New Roman" w:hAnsi="Times New Roman" w:cs="Times New Roman"/>
          <w:color w:val="000000"/>
          <w:lang w:eastAsia="pl-PL"/>
        </w:rPr>
        <w:t>3) z którymi rozwiązano stosunek pracy z przyczyn leżących po stronie pracodawcy.</w:t>
      </w:r>
    </w:p>
    <w:p w:rsidR="00871865" w:rsidRPr="00B30651" w:rsidRDefault="00871865" w:rsidP="00B30651">
      <w:pPr>
        <w:numPr>
          <w:ilvl w:val="0"/>
          <w:numId w:val="31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30651">
        <w:rPr>
          <w:rFonts w:ascii="Times New Roman" w:eastAsia="Times New Roman" w:hAnsi="Times New Roman" w:cs="Times New Roman"/>
          <w:color w:val="000000"/>
          <w:lang w:eastAsia="pl-PL"/>
        </w:rPr>
        <w:t>Pożyczka może być umorzona:</w:t>
      </w:r>
    </w:p>
    <w:p w:rsidR="00871865" w:rsidRPr="00B30651" w:rsidRDefault="00871865" w:rsidP="00B30651">
      <w:pPr>
        <w:spacing w:after="0" w:line="276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30651">
        <w:rPr>
          <w:rFonts w:ascii="Times New Roman" w:eastAsia="Times New Roman" w:hAnsi="Times New Roman" w:cs="Times New Roman"/>
          <w:color w:val="000000"/>
          <w:lang w:eastAsia="pl-PL"/>
        </w:rPr>
        <w:t>1) pożyczkobiorcy lub poręczycielom w przypadku niespłacenia jej przez pożyczkobiorcę znajdującym się w trudnej sytuacji materialnej dopiero po spłacie 75% pożyczonej kwoty, a w szczególnie uzasadnionych przypadkach spowodowanych zdarzeniami losowymi takimi jak pożar, powódź, ciężka choroba, inwalidztwo, śmierć najbliższego członka rodziny pozostającego we wspólnym gospodarstwie, utrata pracy – z pominięciem powyższego, zgodnie z propozycją Komisji,</w:t>
      </w:r>
    </w:p>
    <w:p w:rsidR="00871865" w:rsidRPr="00B30651" w:rsidRDefault="007A7AB8" w:rsidP="00B30651">
      <w:pPr>
        <w:spacing w:after="0" w:line="276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30651">
        <w:rPr>
          <w:rFonts w:ascii="Times New Roman" w:eastAsia="Times New Roman" w:hAnsi="Times New Roman" w:cs="Times New Roman"/>
          <w:color w:val="000000"/>
          <w:lang w:eastAsia="pl-PL"/>
        </w:rPr>
        <w:t xml:space="preserve">2) </w:t>
      </w:r>
      <w:r w:rsidR="00871865" w:rsidRPr="00B30651">
        <w:rPr>
          <w:rFonts w:ascii="Times New Roman" w:eastAsia="Times New Roman" w:hAnsi="Times New Roman" w:cs="Times New Roman"/>
          <w:color w:val="000000"/>
          <w:lang w:eastAsia="pl-PL"/>
        </w:rPr>
        <w:t>członkom rodzin po zmarłych pracownikach – pozostających w chwili śmierci we wspólnym gospodarstwie domowym, którzy nie są w stanie spłacić pozostałego zadłużenia.</w:t>
      </w:r>
    </w:p>
    <w:p w:rsidR="00871865" w:rsidRPr="00B30651" w:rsidRDefault="00871865" w:rsidP="00B3065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30651">
        <w:rPr>
          <w:rFonts w:ascii="Times New Roman" w:eastAsia="Times New Roman" w:hAnsi="Times New Roman" w:cs="Times New Roman"/>
          <w:color w:val="000000"/>
          <w:lang w:eastAsia="pl-PL"/>
        </w:rPr>
        <w:t>14.</w:t>
      </w:r>
      <w:r w:rsidRPr="00F534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B30651">
        <w:rPr>
          <w:rFonts w:ascii="Times New Roman" w:eastAsia="Times New Roman" w:hAnsi="Times New Roman" w:cs="Times New Roman"/>
          <w:color w:val="000000"/>
          <w:lang w:eastAsia="pl-PL"/>
        </w:rPr>
        <w:t>W przypadku gdy pożyczkobiorca nie wywiązuje się ze spłaty pożyczki zgodn</w:t>
      </w:r>
      <w:r w:rsidR="007A7AB8" w:rsidRPr="00B30651">
        <w:rPr>
          <w:rFonts w:ascii="Times New Roman" w:eastAsia="Times New Roman" w:hAnsi="Times New Roman" w:cs="Times New Roman"/>
          <w:color w:val="000000"/>
          <w:lang w:eastAsia="pl-PL"/>
        </w:rPr>
        <w:t>ie z podpisaną przez niego umową</w:t>
      </w:r>
      <w:r w:rsidRPr="00B30651">
        <w:rPr>
          <w:rFonts w:ascii="Times New Roman" w:eastAsia="Times New Roman" w:hAnsi="Times New Roman" w:cs="Times New Roman"/>
          <w:color w:val="000000"/>
          <w:lang w:eastAsia="pl-PL"/>
        </w:rPr>
        <w:t xml:space="preserve"> zostaje wyłączony z prawa do korzystania z tego świadczenia na okres 2 lat. </w:t>
      </w:r>
      <w:r w:rsidR="00DC416C">
        <w:rPr>
          <w:rFonts w:ascii="Times New Roman" w:eastAsia="Times New Roman" w:hAnsi="Times New Roman" w:cs="Times New Roman"/>
          <w:color w:val="000000"/>
          <w:lang w:eastAsia="pl-PL"/>
        </w:rPr>
        <w:t>Wykluczenie</w:t>
      </w:r>
      <w:r w:rsidRPr="00B3065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BA12F5" w:rsidRPr="00B30651">
        <w:rPr>
          <w:rFonts w:ascii="Times New Roman" w:eastAsia="Times New Roman" w:hAnsi="Times New Roman" w:cs="Times New Roman"/>
          <w:color w:val="000000"/>
          <w:lang w:eastAsia="pl-PL"/>
        </w:rPr>
        <w:t>z </w:t>
      </w:r>
      <w:r w:rsidRPr="00B30651">
        <w:rPr>
          <w:rFonts w:ascii="Times New Roman" w:eastAsia="Times New Roman" w:hAnsi="Times New Roman" w:cs="Times New Roman"/>
          <w:color w:val="000000"/>
          <w:lang w:eastAsia="pl-PL"/>
        </w:rPr>
        <w:t>otrzymania tego świadczenia rozpoczyna się po upływie trzech miesięcy od dnia zaprzestania spłaty poży</w:t>
      </w:r>
      <w:r w:rsidR="007A7AB8" w:rsidRPr="00B30651">
        <w:rPr>
          <w:rFonts w:ascii="Times New Roman" w:eastAsia="Times New Roman" w:hAnsi="Times New Roman" w:cs="Times New Roman"/>
          <w:color w:val="000000"/>
          <w:lang w:eastAsia="pl-PL"/>
        </w:rPr>
        <w:t>czki mieszkaniowej lub wpłaty raty pożyczki w kwocie niższej od wskazanej w umowie.</w:t>
      </w:r>
    </w:p>
    <w:p w:rsidR="00233F7F" w:rsidRDefault="007A7AB8" w:rsidP="002414F0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30651">
        <w:rPr>
          <w:rFonts w:ascii="Times New Roman" w:eastAsia="Times New Roman" w:hAnsi="Times New Roman" w:cs="Times New Roman"/>
          <w:color w:val="000000"/>
          <w:lang w:eastAsia="pl-PL"/>
        </w:rPr>
        <w:t>W przypadku gdy w ciągu trzech miesięcy pożyczkobiorca ureguluje wszystkie należności wykluczenie nie ma zastosowania.</w:t>
      </w:r>
    </w:p>
    <w:p w:rsidR="001C2466" w:rsidRDefault="001C2466" w:rsidP="002414F0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C2466" w:rsidRDefault="001C2466" w:rsidP="002414F0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C2466" w:rsidRDefault="001C2466" w:rsidP="002414F0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05ABF" w:rsidRDefault="00905ABF" w:rsidP="00905A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7035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 xml:space="preserve">§ 10. </w:t>
      </w:r>
      <w:r w:rsidR="001C246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Procedury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udzielania świadczeń </w:t>
      </w:r>
      <w:r w:rsidR="001C246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 ZFŚS</w:t>
      </w:r>
    </w:p>
    <w:p w:rsidR="002E1495" w:rsidRPr="0038221D" w:rsidRDefault="002E1495" w:rsidP="0038221D">
      <w:pPr>
        <w:pStyle w:val="Akapitzlist"/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8221D">
        <w:rPr>
          <w:rFonts w:ascii="Times New Roman" w:eastAsia="Times New Roman" w:hAnsi="Times New Roman" w:cs="Times New Roman"/>
          <w:color w:val="000000"/>
          <w:lang w:eastAsia="pl-PL"/>
        </w:rPr>
        <w:t>Wnioski o przyznanie świadczenia z ZFŚS składane są w Sekretariacie Wydziału Zaopatrzenia Komendy Wojewódzkiej Policji w Opolu.</w:t>
      </w:r>
    </w:p>
    <w:p w:rsidR="002E1495" w:rsidRPr="0038221D" w:rsidRDefault="002E1495" w:rsidP="0038221D">
      <w:pPr>
        <w:pStyle w:val="Akapitzlist"/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8221D">
        <w:rPr>
          <w:rFonts w:ascii="Times New Roman" w:eastAsia="Times New Roman" w:hAnsi="Times New Roman" w:cs="Times New Roman"/>
          <w:color w:val="000000"/>
          <w:lang w:eastAsia="pl-PL"/>
        </w:rPr>
        <w:t>Wydział Zaopatrzenia Komendy Wojewódzkiej Policji w Opolu prowadzi rejestr wniosków według kolejności ich wpływu.</w:t>
      </w:r>
    </w:p>
    <w:p w:rsidR="002E1495" w:rsidRPr="005E3A73" w:rsidRDefault="002E1495" w:rsidP="0038221D">
      <w:pPr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E3A73">
        <w:rPr>
          <w:rFonts w:ascii="Times New Roman" w:eastAsia="Times New Roman" w:hAnsi="Times New Roman" w:cs="Times New Roman"/>
          <w:color w:val="000000"/>
          <w:lang w:eastAsia="pl-PL"/>
        </w:rPr>
        <w:t>Złożone wnioski wraz z niezbędnymi dokumentami Naczel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nik Wydziału Zaopatrzenia Komendy Wojewódzkiej Policji w Opolu przedkłada Komisji  </w:t>
      </w:r>
      <w:r w:rsidRPr="005E3A73">
        <w:rPr>
          <w:rFonts w:ascii="Times New Roman" w:eastAsia="Times New Roman" w:hAnsi="Times New Roman" w:cs="Times New Roman"/>
          <w:color w:val="000000"/>
          <w:lang w:eastAsia="pl-PL"/>
        </w:rPr>
        <w:t>w celu ich zaopiniowania.</w:t>
      </w:r>
    </w:p>
    <w:p w:rsidR="002E1495" w:rsidRDefault="002E1495" w:rsidP="0038221D">
      <w:pPr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E3A73">
        <w:rPr>
          <w:rFonts w:ascii="Times New Roman" w:eastAsia="Times New Roman" w:hAnsi="Times New Roman" w:cs="Times New Roman"/>
          <w:color w:val="000000"/>
          <w:lang w:eastAsia="pl-PL"/>
        </w:rPr>
        <w:t>Wnioski rozpatrywane są</w:t>
      </w:r>
      <w:r>
        <w:rPr>
          <w:rFonts w:ascii="Times New Roman" w:eastAsia="Times New Roman" w:hAnsi="Times New Roman" w:cs="Times New Roman"/>
          <w:color w:val="000000"/>
          <w:lang w:eastAsia="pl-PL"/>
        </w:rPr>
        <w:t>, w zależności od potrzeb, co najmniej raz w miesiącu.</w:t>
      </w:r>
    </w:p>
    <w:p w:rsidR="002E7A9F" w:rsidRPr="00D029C8" w:rsidRDefault="002E7A9F" w:rsidP="002E7A9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5</w:t>
      </w:r>
      <w:r w:rsidRPr="00D029C8">
        <w:rPr>
          <w:rFonts w:ascii="Times New Roman" w:eastAsia="Times New Roman" w:hAnsi="Times New Roman" w:cs="Times New Roman"/>
          <w:color w:val="000000"/>
          <w:lang w:eastAsia="pl-PL"/>
        </w:rPr>
        <w:t>. W przypadku złożenia odpowiedniego wniosku pod koniec roku kalendarzowego, a rozpatrzonego przez Komisję w następnym roku kalendarzowym przyjmuje się, że otrzymane świadczenie dotyczy roku kalendarzowego, w którym wpłynął wniosek.</w:t>
      </w:r>
    </w:p>
    <w:p w:rsidR="002E7A9F" w:rsidRPr="002E7A9F" w:rsidRDefault="002E7A9F" w:rsidP="002E7A9F">
      <w:pPr>
        <w:pStyle w:val="Akapitzlist"/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E7A9F">
        <w:rPr>
          <w:rFonts w:ascii="Times New Roman" w:eastAsia="Times New Roman" w:hAnsi="Times New Roman" w:cs="Times New Roman"/>
          <w:color w:val="000000"/>
          <w:lang w:eastAsia="pl-PL"/>
        </w:rPr>
        <w:t>Przyznane przez Komisję, w oparciu o posiadane dokumenty, wysokości świadczeń są uznaniowe i nie mogą powodować roszczenia osób składających wniosek, z wyłączeniem dopłat do wypoczynku.</w:t>
      </w:r>
    </w:p>
    <w:p w:rsidR="002E7A9F" w:rsidRPr="00D029C8" w:rsidRDefault="002E7A9F" w:rsidP="002E7A9F">
      <w:pPr>
        <w:pStyle w:val="Akapitzlist"/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29C8">
        <w:rPr>
          <w:rFonts w:ascii="Times New Roman" w:eastAsia="Times New Roman" w:hAnsi="Times New Roman" w:cs="Times New Roman"/>
          <w:color w:val="000000"/>
          <w:lang w:eastAsia="pl-PL"/>
        </w:rPr>
        <w:t xml:space="preserve">W razie wątpliwości co do prawdziwości danych zawartych w oświadczeniu osoba uprawniona może zostać poproszona o złożenie wyjaśnień bądź sprostowanie podanych informacji i przedłożenie stosownych dokumentów, w tym </w:t>
      </w:r>
      <w:r w:rsidR="00333A14">
        <w:rPr>
          <w:rFonts w:ascii="Times New Roman" w:eastAsia="Times New Roman" w:hAnsi="Times New Roman" w:cs="Times New Roman"/>
          <w:color w:val="000000"/>
          <w:lang w:eastAsia="pl-PL"/>
        </w:rPr>
        <w:t xml:space="preserve">okazanie </w:t>
      </w:r>
      <w:r w:rsidRPr="00D029C8">
        <w:rPr>
          <w:rFonts w:ascii="Times New Roman" w:eastAsia="Times New Roman" w:hAnsi="Times New Roman" w:cs="Times New Roman"/>
          <w:color w:val="000000"/>
          <w:lang w:eastAsia="pl-PL"/>
        </w:rPr>
        <w:t xml:space="preserve">rozliczenia rocznego PIT za rok poprzedni. </w:t>
      </w:r>
    </w:p>
    <w:p w:rsidR="008F62CD" w:rsidRPr="00D137DE" w:rsidRDefault="002E7A9F" w:rsidP="00C17F11">
      <w:pPr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137DE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 złożenia niezgodnego z prawdą oświadczenia o sytuacji materialnej i rodzinnej uprawniony zostaje wyłączony z prawa do korzystania ze środków </w:t>
      </w:r>
      <w:r w:rsidR="00386146" w:rsidRPr="00D137DE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Pr="00D137DE">
        <w:rPr>
          <w:rFonts w:ascii="Times New Roman" w:eastAsia="Times New Roman" w:hAnsi="Times New Roman" w:cs="Times New Roman"/>
          <w:color w:val="000000"/>
          <w:lang w:eastAsia="pl-PL"/>
        </w:rPr>
        <w:t>F</w:t>
      </w:r>
      <w:r w:rsidR="00426C4D" w:rsidRPr="00D137DE">
        <w:rPr>
          <w:rFonts w:ascii="Times New Roman" w:eastAsia="Times New Roman" w:hAnsi="Times New Roman" w:cs="Times New Roman"/>
          <w:color w:val="000000"/>
          <w:lang w:eastAsia="pl-PL"/>
        </w:rPr>
        <w:t>ŚS</w:t>
      </w:r>
      <w:r w:rsidRPr="00D137DE">
        <w:rPr>
          <w:rFonts w:ascii="Times New Roman" w:eastAsia="Times New Roman" w:hAnsi="Times New Roman" w:cs="Times New Roman"/>
          <w:color w:val="000000"/>
          <w:lang w:eastAsia="pl-PL"/>
        </w:rPr>
        <w:t xml:space="preserve"> na 2 lata oraz zobowiązany jest do natychmiastowego zwrotu pobranego świadczenia.</w:t>
      </w:r>
      <w:r w:rsidR="00426C4D" w:rsidRPr="00D137DE">
        <w:rPr>
          <w:rFonts w:ascii="Times New Roman" w:eastAsia="Times New Roman" w:hAnsi="Times New Roman" w:cs="Times New Roman"/>
          <w:color w:val="000000"/>
          <w:lang w:eastAsia="pl-PL"/>
        </w:rPr>
        <w:t xml:space="preserve"> Wykluczenie rozpoczyna się </w:t>
      </w:r>
      <w:r w:rsidR="00681F20" w:rsidRPr="00D137DE">
        <w:rPr>
          <w:rFonts w:ascii="Times New Roman" w:eastAsia="Times New Roman" w:hAnsi="Times New Roman" w:cs="Times New Roman"/>
          <w:color w:val="000000"/>
          <w:lang w:eastAsia="pl-PL"/>
        </w:rPr>
        <w:t xml:space="preserve">z chwilą </w:t>
      </w:r>
      <w:r w:rsidR="00D137DE" w:rsidRPr="00D137DE">
        <w:rPr>
          <w:rFonts w:ascii="Times New Roman" w:eastAsia="Times New Roman" w:hAnsi="Times New Roman" w:cs="Times New Roman"/>
          <w:color w:val="000000"/>
          <w:lang w:eastAsia="pl-PL"/>
        </w:rPr>
        <w:t xml:space="preserve">odmowy złożenia wyjaśnień. </w:t>
      </w:r>
    </w:p>
    <w:p w:rsidR="00301580" w:rsidRDefault="00301580" w:rsidP="001B6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01580" w:rsidRPr="00F534B5" w:rsidRDefault="00301580" w:rsidP="001B6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71865" w:rsidRPr="008F62CD" w:rsidRDefault="00871865" w:rsidP="00F534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Hlk56579521"/>
      <w:r w:rsidRPr="00D7035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1</w:t>
      </w:r>
      <w:r w:rsidR="00D137D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</w:t>
      </w:r>
      <w:r w:rsidR="00D7035A" w:rsidRPr="00D7035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. </w:t>
      </w:r>
      <w:r w:rsidRPr="00D7035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Postanowienia końcowe</w:t>
      </w:r>
    </w:p>
    <w:bookmarkEnd w:id="0"/>
    <w:p w:rsidR="00871865" w:rsidRPr="00D7035A" w:rsidRDefault="00871865" w:rsidP="00D7035A">
      <w:pPr>
        <w:numPr>
          <w:ilvl w:val="0"/>
          <w:numId w:val="33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7035A">
        <w:rPr>
          <w:rFonts w:ascii="Times New Roman" w:eastAsia="Times New Roman" w:hAnsi="Times New Roman" w:cs="Times New Roman"/>
          <w:color w:val="000000"/>
          <w:lang w:eastAsia="pl-PL"/>
        </w:rPr>
        <w:t>Częścią składową Regulaminu są załączniki:</w:t>
      </w:r>
    </w:p>
    <w:p w:rsidR="00F97A3E" w:rsidRPr="00F97A3E" w:rsidRDefault="00F97A3E" w:rsidP="00AC6306">
      <w:pPr>
        <w:spacing w:after="0" w:line="276" w:lineRule="auto"/>
        <w:ind w:left="2127" w:hanging="184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29C8">
        <w:rPr>
          <w:rFonts w:ascii="Times New Roman" w:eastAsia="Times New Roman" w:hAnsi="Times New Roman" w:cs="Times New Roman"/>
          <w:color w:val="000000"/>
          <w:lang w:eastAsia="pl-PL"/>
        </w:rPr>
        <w:t>1)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="00871865" w:rsidRPr="00F97A3E">
        <w:rPr>
          <w:rFonts w:ascii="Times New Roman" w:eastAsia="Times New Roman" w:hAnsi="Times New Roman" w:cs="Times New Roman"/>
          <w:b/>
          <w:color w:val="000000"/>
          <w:lang w:eastAsia="pl-PL"/>
        </w:rPr>
        <w:t>Załącznik Nr 1</w:t>
      </w:r>
      <w:r w:rsidR="00871865" w:rsidRPr="00F97A3E">
        <w:rPr>
          <w:rFonts w:ascii="Times New Roman" w:eastAsia="Times New Roman" w:hAnsi="Times New Roman" w:cs="Times New Roman"/>
          <w:color w:val="000000"/>
          <w:lang w:eastAsia="pl-PL"/>
        </w:rPr>
        <w:t xml:space="preserve"> - wniosek o przyznanie bezzw</w:t>
      </w:r>
      <w:r w:rsidR="00D7035A" w:rsidRPr="00F97A3E">
        <w:rPr>
          <w:rFonts w:ascii="Times New Roman" w:eastAsia="Times New Roman" w:hAnsi="Times New Roman" w:cs="Times New Roman"/>
          <w:color w:val="000000"/>
          <w:lang w:eastAsia="pl-PL"/>
        </w:rPr>
        <w:t>rotnej pomocy finansowej z ZFŚS,</w:t>
      </w:r>
    </w:p>
    <w:p w:rsidR="00F97A3E" w:rsidRPr="00D7035A" w:rsidRDefault="007A7AB8" w:rsidP="00F97A3E">
      <w:pPr>
        <w:spacing w:after="0" w:line="276" w:lineRule="auto"/>
        <w:ind w:left="2127" w:hanging="184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7035A">
        <w:rPr>
          <w:rFonts w:ascii="Times New Roman" w:eastAsia="Times New Roman" w:hAnsi="Times New Roman" w:cs="Times New Roman"/>
          <w:color w:val="000000"/>
          <w:lang w:eastAsia="pl-PL"/>
        </w:rPr>
        <w:t xml:space="preserve">2) </w:t>
      </w:r>
      <w:r w:rsidR="00871865" w:rsidRPr="00D7035A">
        <w:rPr>
          <w:rFonts w:ascii="Times New Roman" w:eastAsia="Times New Roman" w:hAnsi="Times New Roman" w:cs="Times New Roman"/>
          <w:b/>
          <w:color w:val="000000"/>
          <w:lang w:eastAsia="pl-PL"/>
        </w:rPr>
        <w:t>Załącznik Nr 2</w:t>
      </w:r>
      <w:r w:rsidR="00871865" w:rsidRPr="00D7035A">
        <w:rPr>
          <w:rFonts w:ascii="Times New Roman" w:eastAsia="Times New Roman" w:hAnsi="Times New Roman" w:cs="Times New Roman"/>
          <w:color w:val="000000"/>
          <w:lang w:eastAsia="pl-PL"/>
        </w:rPr>
        <w:t xml:space="preserve"> - wniosek o przyznanie do</w:t>
      </w:r>
      <w:r w:rsidR="00A930A0" w:rsidRPr="00D7035A">
        <w:rPr>
          <w:rFonts w:ascii="Times New Roman" w:eastAsia="Times New Roman" w:hAnsi="Times New Roman" w:cs="Times New Roman"/>
          <w:color w:val="000000"/>
          <w:lang w:eastAsia="pl-PL"/>
        </w:rPr>
        <w:t>finansowania</w:t>
      </w:r>
      <w:r w:rsidR="00871865" w:rsidRPr="00D7035A">
        <w:rPr>
          <w:rFonts w:ascii="Times New Roman" w:eastAsia="Times New Roman" w:hAnsi="Times New Roman" w:cs="Times New Roman"/>
          <w:color w:val="000000"/>
          <w:lang w:eastAsia="pl-PL"/>
        </w:rPr>
        <w:t xml:space="preserve"> do:</w:t>
      </w:r>
      <w:r w:rsidRPr="00D7035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871865" w:rsidRPr="00D7035A">
        <w:rPr>
          <w:rFonts w:ascii="Times New Roman" w:eastAsia="Times New Roman" w:hAnsi="Times New Roman" w:cs="Times New Roman"/>
          <w:color w:val="000000"/>
          <w:lang w:eastAsia="pl-PL"/>
        </w:rPr>
        <w:t>wypoczynku pracownika,</w:t>
      </w:r>
      <w:r w:rsidRPr="00D7035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871865" w:rsidRPr="00D7035A">
        <w:rPr>
          <w:rFonts w:ascii="Times New Roman" w:eastAsia="Times New Roman" w:hAnsi="Times New Roman" w:cs="Times New Roman"/>
          <w:color w:val="000000"/>
          <w:lang w:eastAsia="pl-PL"/>
        </w:rPr>
        <w:t>wypoczynku dziecka</w:t>
      </w:r>
      <w:r w:rsidR="00E404E0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="00871865" w:rsidRPr="00D7035A">
        <w:rPr>
          <w:rFonts w:ascii="Times New Roman" w:eastAsia="Times New Roman" w:hAnsi="Times New Roman" w:cs="Times New Roman"/>
          <w:color w:val="000000"/>
          <w:lang w:eastAsia="pl-PL"/>
        </w:rPr>
        <w:t>wycieczki grupowej,</w:t>
      </w:r>
      <w:r w:rsidRPr="00D7035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871865" w:rsidRPr="00D7035A">
        <w:rPr>
          <w:rFonts w:ascii="Times New Roman" w:eastAsia="Times New Roman" w:hAnsi="Times New Roman" w:cs="Times New Roman"/>
          <w:color w:val="000000"/>
          <w:lang w:eastAsia="pl-PL"/>
        </w:rPr>
        <w:t>grupowych im</w:t>
      </w:r>
      <w:r w:rsidR="00D7035A">
        <w:rPr>
          <w:rFonts w:ascii="Times New Roman" w:eastAsia="Times New Roman" w:hAnsi="Times New Roman" w:cs="Times New Roman"/>
          <w:color w:val="000000"/>
          <w:lang w:eastAsia="pl-PL"/>
        </w:rPr>
        <w:t>prez kulturalnych i sportowych,</w:t>
      </w:r>
    </w:p>
    <w:p w:rsidR="00F97A3E" w:rsidRPr="00D7035A" w:rsidRDefault="00A930A0" w:rsidP="00F97A3E">
      <w:pPr>
        <w:spacing w:after="0" w:line="276" w:lineRule="auto"/>
        <w:ind w:left="2552" w:hanging="226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7035A">
        <w:rPr>
          <w:rFonts w:ascii="Times New Roman" w:eastAsia="Times New Roman" w:hAnsi="Times New Roman" w:cs="Times New Roman"/>
          <w:color w:val="000000"/>
          <w:lang w:eastAsia="pl-PL"/>
        </w:rPr>
        <w:t xml:space="preserve">3) </w:t>
      </w:r>
      <w:r w:rsidR="00871865" w:rsidRPr="00D7035A">
        <w:rPr>
          <w:rFonts w:ascii="Times New Roman" w:eastAsia="Times New Roman" w:hAnsi="Times New Roman" w:cs="Times New Roman"/>
          <w:b/>
          <w:color w:val="000000"/>
          <w:lang w:eastAsia="pl-PL"/>
        </w:rPr>
        <w:t>Załącznik Nr 3</w:t>
      </w:r>
      <w:r w:rsidR="00871865" w:rsidRPr="00D7035A">
        <w:rPr>
          <w:rFonts w:ascii="Times New Roman" w:eastAsia="Times New Roman" w:hAnsi="Times New Roman" w:cs="Times New Roman"/>
          <w:color w:val="000000"/>
          <w:lang w:eastAsia="pl-PL"/>
        </w:rPr>
        <w:t xml:space="preserve"> - wniosek o pr</w:t>
      </w:r>
      <w:r w:rsidR="00F97A3E">
        <w:rPr>
          <w:rFonts w:ascii="Times New Roman" w:eastAsia="Times New Roman" w:hAnsi="Times New Roman" w:cs="Times New Roman"/>
          <w:color w:val="000000"/>
          <w:lang w:eastAsia="pl-PL"/>
        </w:rPr>
        <w:t>zyznanie pożyczki mieszkaniowej,</w:t>
      </w:r>
    </w:p>
    <w:p w:rsidR="00F97A3E" w:rsidRPr="00D7035A" w:rsidRDefault="00871865" w:rsidP="001B672F">
      <w:pPr>
        <w:spacing w:after="0" w:line="276" w:lineRule="auto"/>
        <w:ind w:left="2127" w:hanging="184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7035A">
        <w:rPr>
          <w:rFonts w:ascii="Times New Roman" w:eastAsia="Times New Roman" w:hAnsi="Times New Roman" w:cs="Times New Roman"/>
          <w:color w:val="000000"/>
          <w:lang w:eastAsia="pl-PL"/>
        </w:rPr>
        <w:t xml:space="preserve">4) </w:t>
      </w:r>
      <w:r w:rsidRPr="00D7035A">
        <w:rPr>
          <w:rFonts w:ascii="Times New Roman" w:eastAsia="Times New Roman" w:hAnsi="Times New Roman" w:cs="Times New Roman"/>
          <w:b/>
          <w:color w:val="000000"/>
          <w:lang w:eastAsia="pl-PL"/>
        </w:rPr>
        <w:t>Załącznik Nr 4</w:t>
      </w:r>
      <w:r w:rsidRPr="00D7035A">
        <w:rPr>
          <w:rFonts w:ascii="Times New Roman" w:eastAsia="Times New Roman" w:hAnsi="Times New Roman" w:cs="Times New Roman"/>
          <w:color w:val="000000"/>
          <w:lang w:eastAsia="pl-PL"/>
        </w:rPr>
        <w:t xml:space="preserve"> - wzór umowy o pożyczkę mieszkaniową wraz z </w:t>
      </w:r>
      <w:r w:rsidR="001B672F">
        <w:rPr>
          <w:rFonts w:ascii="Times New Roman" w:eastAsia="Times New Roman" w:hAnsi="Times New Roman" w:cs="Times New Roman"/>
          <w:color w:val="000000"/>
          <w:lang w:eastAsia="pl-PL"/>
        </w:rPr>
        <w:t>Załącznikiem w postaci</w:t>
      </w:r>
      <w:r w:rsidR="00F97A3E">
        <w:rPr>
          <w:rFonts w:ascii="Times New Roman" w:eastAsia="Times New Roman" w:hAnsi="Times New Roman" w:cs="Times New Roman"/>
          <w:color w:val="000000"/>
          <w:lang w:eastAsia="pl-PL"/>
        </w:rPr>
        <w:t xml:space="preserve"> Poręczenia dla pracowników,</w:t>
      </w:r>
    </w:p>
    <w:p w:rsidR="00F97A3E" w:rsidRPr="00D7035A" w:rsidRDefault="00871865" w:rsidP="00F97A3E">
      <w:pPr>
        <w:spacing w:after="0" w:line="276" w:lineRule="auto"/>
        <w:ind w:left="2127" w:hanging="184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7035A">
        <w:rPr>
          <w:rFonts w:ascii="Times New Roman" w:eastAsia="Times New Roman" w:hAnsi="Times New Roman" w:cs="Times New Roman"/>
          <w:color w:val="000000"/>
          <w:lang w:eastAsia="pl-PL"/>
        </w:rPr>
        <w:t xml:space="preserve">5) </w:t>
      </w:r>
      <w:r w:rsidRPr="00D7035A">
        <w:rPr>
          <w:rFonts w:ascii="Times New Roman" w:eastAsia="Times New Roman" w:hAnsi="Times New Roman" w:cs="Times New Roman"/>
          <w:b/>
          <w:color w:val="000000"/>
          <w:lang w:eastAsia="pl-PL"/>
        </w:rPr>
        <w:t>Załącznik Nr 5</w:t>
      </w:r>
      <w:r w:rsidRPr="00D7035A">
        <w:rPr>
          <w:rFonts w:ascii="Times New Roman" w:eastAsia="Times New Roman" w:hAnsi="Times New Roman" w:cs="Times New Roman"/>
          <w:color w:val="000000"/>
          <w:lang w:eastAsia="pl-PL"/>
        </w:rPr>
        <w:t xml:space="preserve"> - wzór umowy o pożyczkę mieszkaniową wraz z </w:t>
      </w:r>
      <w:r w:rsidR="001B672F">
        <w:rPr>
          <w:rFonts w:ascii="Times New Roman" w:eastAsia="Times New Roman" w:hAnsi="Times New Roman" w:cs="Times New Roman"/>
          <w:color w:val="000000"/>
          <w:lang w:eastAsia="pl-PL"/>
        </w:rPr>
        <w:t>Załącznikiem w postaci</w:t>
      </w:r>
      <w:r w:rsidRPr="00D7035A">
        <w:rPr>
          <w:rFonts w:ascii="Times New Roman" w:eastAsia="Times New Roman" w:hAnsi="Times New Roman" w:cs="Times New Roman"/>
          <w:color w:val="000000"/>
          <w:lang w:eastAsia="pl-PL"/>
        </w:rPr>
        <w:t xml:space="preserve"> Poręczenia dla emerytów</w:t>
      </w:r>
      <w:r w:rsidR="00BA12F5" w:rsidRPr="00D7035A">
        <w:rPr>
          <w:rFonts w:ascii="Times New Roman" w:eastAsia="Times New Roman" w:hAnsi="Times New Roman" w:cs="Times New Roman"/>
          <w:color w:val="000000"/>
          <w:lang w:eastAsia="pl-PL"/>
        </w:rPr>
        <w:t xml:space="preserve"> i </w:t>
      </w:r>
      <w:r w:rsidRPr="00D7035A">
        <w:rPr>
          <w:rFonts w:ascii="Times New Roman" w:eastAsia="Times New Roman" w:hAnsi="Times New Roman" w:cs="Times New Roman"/>
          <w:color w:val="000000"/>
          <w:lang w:eastAsia="pl-PL"/>
        </w:rPr>
        <w:t>rencistów - byłych pracownikó</w:t>
      </w:r>
      <w:r w:rsidR="00F97A3E">
        <w:rPr>
          <w:rFonts w:ascii="Times New Roman" w:eastAsia="Times New Roman" w:hAnsi="Times New Roman" w:cs="Times New Roman"/>
          <w:color w:val="000000"/>
          <w:lang w:eastAsia="pl-PL"/>
        </w:rPr>
        <w:t>w Policji garnizonu opolskiego,</w:t>
      </w:r>
    </w:p>
    <w:p w:rsidR="00D029C8" w:rsidRDefault="00871865" w:rsidP="00F97A3E">
      <w:pPr>
        <w:tabs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127" w:hanging="184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7035A">
        <w:rPr>
          <w:rFonts w:ascii="Times New Roman" w:eastAsia="Times New Roman" w:hAnsi="Times New Roman" w:cs="Times New Roman"/>
          <w:color w:val="000000"/>
          <w:lang w:eastAsia="pl-PL"/>
        </w:rPr>
        <w:t xml:space="preserve">6) </w:t>
      </w:r>
      <w:r w:rsidRPr="00D7035A">
        <w:rPr>
          <w:rFonts w:ascii="Times New Roman" w:eastAsia="Times New Roman" w:hAnsi="Times New Roman" w:cs="Times New Roman"/>
          <w:b/>
          <w:color w:val="000000"/>
          <w:lang w:eastAsia="pl-PL"/>
        </w:rPr>
        <w:t>Załącznik Nr 6</w:t>
      </w:r>
      <w:r w:rsidRPr="00D7035A">
        <w:rPr>
          <w:rFonts w:ascii="Times New Roman" w:eastAsia="Times New Roman" w:hAnsi="Times New Roman" w:cs="Times New Roman"/>
          <w:color w:val="000000"/>
          <w:lang w:eastAsia="pl-PL"/>
        </w:rPr>
        <w:t xml:space="preserve"> - oświadczenie dotyczące sposobu przekazania świadczenia dla emerytów i rencistów - byłych pracownik</w:t>
      </w:r>
      <w:r w:rsidR="000D110F" w:rsidRPr="00D7035A">
        <w:rPr>
          <w:rFonts w:ascii="Times New Roman" w:eastAsia="Times New Roman" w:hAnsi="Times New Roman" w:cs="Times New Roman"/>
          <w:color w:val="000000"/>
          <w:lang w:eastAsia="pl-PL"/>
        </w:rPr>
        <w:t xml:space="preserve">ów Policji garnizonu opolskiego oraz członków rodzin po zmarłym pracowniku, emerycie, renciście </w:t>
      </w:r>
      <w:r w:rsidR="00D029C8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D137DE" w:rsidRDefault="00D029C8" w:rsidP="00D137DE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029C8">
        <w:rPr>
          <w:rFonts w:ascii="Times New Roman" w:eastAsia="Times New Roman" w:hAnsi="Times New Roman" w:cs="Times New Roman"/>
          <w:color w:val="000000"/>
          <w:lang w:eastAsia="pl-PL"/>
        </w:rPr>
        <w:t xml:space="preserve">2. </w:t>
      </w:r>
      <w:r w:rsidR="00D137DE" w:rsidRPr="00D029C8">
        <w:rPr>
          <w:rFonts w:ascii="Times New Roman" w:eastAsia="Times New Roman" w:hAnsi="Times New Roman" w:cs="Times New Roman"/>
          <w:color w:val="000000"/>
          <w:lang w:eastAsia="pl-PL"/>
        </w:rPr>
        <w:t xml:space="preserve">Zgodnie z art. </w:t>
      </w:r>
      <w:r w:rsidR="00D137DE">
        <w:rPr>
          <w:rFonts w:ascii="Times New Roman" w:eastAsia="Times New Roman" w:hAnsi="Times New Roman" w:cs="Times New Roman"/>
          <w:color w:val="000000"/>
          <w:lang w:eastAsia="pl-PL"/>
        </w:rPr>
        <w:t>6 Rozporządzenia Parlamentu Europejskiego i Rady (UE) 2016/679 z dnia 27 kwietnia 2016 roku w sprawie ochrony osób fizycznych w związku z przetwarzaniem danych osobowych i w sprawie swobodnego przepływu takich danych oraz uchylenia dyrektywy 95/46/WE (ogólne rozporządzenie                      o ochronie danych) i art. 22</w:t>
      </w:r>
      <w:r w:rsidR="00D137DE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 xml:space="preserve">1 </w:t>
      </w:r>
      <w:r w:rsidR="00D137DE">
        <w:rPr>
          <w:rFonts w:ascii="Times New Roman" w:eastAsia="Times New Roman" w:hAnsi="Times New Roman" w:cs="Times New Roman"/>
          <w:color w:val="000000"/>
          <w:lang w:eastAsia="pl-PL"/>
        </w:rPr>
        <w:t xml:space="preserve">§ 4 Kodeksu Pracy w celu ustalenia średniego dochodu na osobę w rodzinie oraz wysokości przyznawania świadczeń socjalnych członkowie Komisji mają prawo przetwarzania szczególnych kategorii danych osobowych. </w:t>
      </w:r>
    </w:p>
    <w:p w:rsidR="00D137DE" w:rsidRDefault="00D137DE" w:rsidP="00D137DE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975DF" w:rsidRPr="008F62CD" w:rsidRDefault="000975DF" w:rsidP="000975D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7035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</w:t>
      </w:r>
      <w:r w:rsidRPr="00D7035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. </w:t>
      </w:r>
    </w:p>
    <w:p w:rsidR="00871865" w:rsidRDefault="00871865" w:rsidP="000975DF">
      <w:pPr>
        <w:pStyle w:val="Akapitzlist"/>
        <w:numPr>
          <w:ilvl w:val="0"/>
          <w:numId w:val="4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975DF">
        <w:rPr>
          <w:rFonts w:ascii="Times New Roman" w:eastAsia="Times New Roman" w:hAnsi="Times New Roman" w:cs="Times New Roman"/>
          <w:color w:val="000000"/>
          <w:lang w:eastAsia="pl-PL"/>
        </w:rPr>
        <w:t>W sprawach nieuregulowanych w niniejszym Regulaminie stosuje się przepisy powszechnie obowiązujące.</w:t>
      </w:r>
    </w:p>
    <w:p w:rsidR="00850C21" w:rsidRDefault="00850C21" w:rsidP="00850C21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A7AA5" w:rsidRDefault="005A7AA5" w:rsidP="00850C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Zmiany w pierwotnym Zarządzeniu</w:t>
      </w:r>
      <w:r w:rsidR="00850C21" w:rsidRPr="005A7AA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został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y</w:t>
      </w:r>
      <w:r w:rsidR="00850C21" w:rsidRPr="005A7AA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wprowadzon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e:</w:t>
      </w:r>
    </w:p>
    <w:p w:rsidR="00D155CD" w:rsidRDefault="005A7AA5" w:rsidP="00850C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-</w:t>
      </w:r>
      <w:r w:rsidR="00850C21" w:rsidRPr="005A7AA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Zarządzeniem Nr 16/2021 roku Komendanta Wojewódzkiego Policji w Opolu z mocą obowiązywania od 1 stycznia 2021 roku</w:t>
      </w:r>
      <w:r w:rsidR="00D155C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;</w:t>
      </w:r>
    </w:p>
    <w:p w:rsidR="00D155CD" w:rsidRDefault="00D155CD" w:rsidP="00850C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bookmarkStart w:id="1" w:name="_Hlk155781618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- Zarządzeniem Nr 62/2021 roku Komendanta Wojewódzkiego Policji w Opolu z mocą obowiązywania od 1 stycznia 2022 roku</w:t>
      </w:r>
      <w:r w:rsidR="00466E3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:</w:t>
      </w:r>
    </w:p>
    <w:bookmarkEnd w:id="1"/>
    <w:p w:rsidR="00466E33" w:rsidRDefault="00466E33" w:rsidP="00466E3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- Zarządzeniem Nr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33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/202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roku Komendanta Wojewódzkiego Policji w Opolu z mocą obowiązywania od 1 stycznia 202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4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roku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</w:t>
      </w:r>
      <w:bookmarkStart w:id="2" w:name="_GoBack"/>
      <w:bookmarkEnd w:id="2"/>
    </w:p>
    <w:p w:rsidR="00466E33" w:rsidRPr="00D155CD" w:rsidRDefault="00466E33" w:rsidP="00466E3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sectPr w:rsidR="00466E33" w:rsidRPr="00D155CD" w:rsidSect="00C34EAA">
      <w:pgSz w:w="12240" w:h="15840"/>
      <w:pgMar w:top="851" w:right="1134" w:bottom="851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2CB6"/>
    <w:multiLevelType w:val="multilevel"/>
    <w:tmpl w:val="4ACCE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765F8"/>
    <w:multiLevelType w:val="multilevel"/>
    <w:tmpl w:val="7ABE35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967928"/>
    <w:multiLevelType w:val="multilevel"/>
    <w:tmpl w:val="C952FB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7F1AD0"/>
    <w:multiLevelType w:val="multilevel"/>
    <w:tmpl w:val="6ACC78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373491"/>
    <w:multiLevelType w:val="multilevel"/>
    <w:tmpl w:val="A1942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FD448D"/>
    <w:multiLevelType w:val="multilevel"/>
    <w:tmpl w:val="5E347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BD6837"/>
    <w:multiLevelType w:val="hybridMultilevel"/>
    <w:tmpl w:val="21680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B5DD4"/>
    <w:multiLevelType w:val="multilevel"/>
    <w:tmpl w:val="167E5F0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250C13"/>
    <w:multiLevelType w:val="hybridMultilevel"/>
    <w:tmpl w:val="A6C420BC"/>
    <w:lvl w:ilvl="0" w:tplc="DF78BB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C5364C8"/>
    <w:multiLevelType w:val="multilevel"/>
    <w:tmpl w:val="FEF6C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96507E"/>
    <w:multiLevelType w:val="multilevel"/>
    <w:tmpl w:val="4B1A8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010EBD"/>
    <w:multiLevelType w:val="hybridMultilevel"/>
    <w:tmpl w:val="B716490A"/>
    <w:lvl w:ilvl="0" w:tplc="A618569E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80BB9"/>
    <w:multiLevelType w:val="multilevel"/>
    <w:tmpl w:val="586A5AE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256C71"/>
    <w:multiLevelType w:val="multilevel"/>
    <w:tmpl w:val="72F46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6B7563"/>
    <w:multiLevelType w:val="hybridMultilevel"/>
    <w:tmpl w:val="EE68D13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02F05"/>
    <w:multiLevelType w:val="multilevel"/>
    <w:tmpl w:val="52003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FF24FC"/>
    <w:multiLevelType w:val="multilevel"/>
    <w:tmpl w:val="7C148C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4200CC"/>
    <w:multiLevelType w:val="multilevel"/>
    <w:tmpl w:val="BC8021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391535"/>
    <w:multiLevelType w:val="multilevel"/>
    <w:tmpl w:val="F842A7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8619F0"/>
    <w:multiLevelType w:val="multilevel"/>
    <w:tmpl w:val="BA40C1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61758B"/>
    <w:multiLevelType w:val="hybridMultilevel"/>
    <w:tmpl w:val="2D7089AC"/>
    <w:lvl w:ilvl="0" w:tplc="4F98DE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19C48EF"/>
    <w:multiLevelType w:val="multilevel"/>
    <w:tmpl w:val="109A27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F75A8D"/>
    <w:multiLevelType w:val="multilevel"/>
    <w:tmpl w:val="4FFE2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291755"/>
    <w:multiLevelType w:val="multilevel"/>
    <w:tmpl w:val="8D50A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4C47C3"/>
    <w:multiLevelType w:val="multilevel"/>
    <w:tmpl w:val="9E48B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C436F6"/>
    <w:multiLevelType w:val="multilevel"/>
    <w:tmpl w:val="467C70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DC1B66"/>
    <w:multiLevelType w:val="multilevel"/>
    <w:tmpl w:val="9A3EBC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7" w15:restartNumberingAfterBreak="0">
    <w:nsid w:val="489071A9"/>
    <w:multiLevelType w:val="multilevel"/>
    <w:tmpl w:val="5EF42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8BD41A6"/>
    <w:multiLevelType w:val="multilevel"/>
    <w:tmpl w:val="B5DC7094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9" w15:restartNumberingAfterBreak="0">
    <w:nsid w:val="4E804370"/>
    <w:multiLevelType w:val="multilevel"/>
    <w:tmpl w:val="DFBE3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736E8F"/>
    <w:multiLevelType w:val="hybridMultilevel"/>
    <w:tmpl w:val="CEEEF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424358"/>
    <w:multiLevelType w:val="multilevel"/>
    <w:tmpl w:val="9B1AD3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2" w15:restartNumberingAfterBreak="0">
    <w:nsid w:val="5EAB1ABB"/>
    <w:multiLevelType w:val="hybridMultilevel"/>
    <w:tmpl w:val="2FA41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1C4FFC"/>
    <w:multiLevelType w:val="multilevel"/>
    <w:tmpl w:val="7DDE54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FF750C"/>
    <w:multiLevelType w:val="multilevel"/>
    <w:tmpl w:val="23F266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7D5BE8"/>
    <w:multiLevelType w:val="multilevel"/>
    <w:tmpl w:val="FEC0D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786471"/>
    <w:multiLevelType w:val="multilevel"/>
    <w:tmpl w:val="23F266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A34962"/>
    <w:multiLevelType w:val="multilevel"/>
    <w:tmpl w:val="D0F29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F476B8"/>
    <w:multiLevelType w:val="multilevel"/>
    <w:tmpl w:val="B73AD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444523"/>
    <w:multiLevelType w:val="multilevel"/>
    <w:tmpl w:val="347E0C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DA19DC"/>
    <w:multiLevelType w:val="multilevel"/>
    <w:tmpl w:val="9BEC5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562E3F"/>
    <w:multiLevelType w:val="multilevel"/>
    <w:tmpl w:val="4022C8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C00CE1"/>
    <w:multiLevelType w:val="multilevel"/>
    <w:tmpl w:val="6CDEE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D27F6A"/>
    <w:multiLevelType w:val="hybridMultilevel"/>
    <w:tmpl w:val="0FFA2D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8"/>
  </w:num>
  <w:num w:numId="3">
    <w:abstractNumId w:val="13"/>
  </w:num>
  <w:num w:numId="4">
    <w:abstractNumId w:val="5"/>
  </w:num>
  <w:num w:numId="5">
    <w:abstractNumId w:val="33"/>
  </w:num>
  <w:num w:numId="6">
    <w:abstractNumId w:val="40"/>
  </w:num>
  <w:num w:numId="7">
    <w:abstractNumId w:val="27"/>
  </w:num>
  <w:num w:numId="8">
    <w:abstractNumId w:val="16"/>
  </w:num>
  <w:num w:numId="9">
    <w:abstractNumId w:val="29"/>
  </w:num>
  <w:num w:numId="10">
    <w:abstractNumId w:val="24"/>
  </w:num>
  <w:num w:numId="11">
    <w:abstractNumId w:val="3"/>
  </w:num>
  <w:num w:numId="12">
    <w:abstractNumId w:val="15"/>
  </w:num>
  <w:num w:numId="13">
    <w:abstractNumId w:val="23"/>
  </w:num>
  <w:num w:numId="14">
    <w:abstractNumId w:val="2"/>
  </w:num>
  <w:num w:numId="15">
    <w:abstractNumId w:val="21"/>
  </w:num>
  <w:num w:numId="16">
    <w:abstractNumId w:val="0"/>
  </w:num>
  <w:num w:numId="17">
    <w:abstractNumId w:val="18"/>
  </w:num>
  <w:num w:numId="18">
    <w:abstractNumId w:val="9"/>
  </w:num>
  <w:num w:numId="19">
    <w:abstractNumId w:val="25"/>
  </w:num>
  <w:num w:numId="20">
    <w:abstractNumId w:val="26"/>
  </w:num>
  <w:num w:numId="21">
    <w:abstractNumId w:val="10"/>
  </w:num>
  <w:num w:numId="22">
    <w:abstractNumId w:val="31"/>
  </w:num>
  <w:num w:numId="23">
    <w:abstractNumId w:val="42"/>
  </w:num>
  <w:num w:numId="24">
    <w:abstractNumId w:val="19"/>
  </w:num>
  <w:num w:numId="25">
    <w:abstractNumId w:val="37"/>
  </w:num>
  <w:num w:numId="26">
    <w:abstractNumId w:val="1"/>
  </w:num>
  <w:num w:numId="27">
    <w:abstractNumId w:val="4"/>
  </w:num>
  <w:num w:numId="28">
    <w:abstractNumId w:val="28"/>
  </w:num>
  <w:num w:numId="29">
    <w:abstractNumId w:val="41"/>
  </w:num>
  <w:num w:numId="30">
    <w:abstractNumId w:val="12"/>
  </w:num>
  <w:num w:numId="31">
    <w:abstractNumId w:val="7"/>
  </w:num>
  <w:num w:numId="32">
    <w:abstractNumId w:val="39"/>
  </w:num>
  <w:num w:numId="33">
    <w:abstractNumId w:val="22"/>
  </w:num>
  <w:num w:numId="34">
    <w:abstractNumId w:val="17"/>
  </w:num>
  <w:num w:numId="35">
    <w:abstractNumId w:val="34"/>
  </w:num>
  <w:num w:numId="36">
    <w:abstractNumId w:val="36"/>
  </w:num>
  <w:num w:numId="37">
    <w:abstractNumId w:val="11"/>
  </w:num>
  <w:num w:numId="38">
    <w:abstractNumId w:val="43"/>
  </w:num>
  <w:num w:numId="39">
    <w:abstractNumId w:val="8"/>
  </w:num>
  <w:num w:numId="40">
    <w:abstractNumId w:val="20"/>
  </w:num>
  <w:num w:numId="41">
    <w:abstractNumId w:val="6"/>
  </w:num>
  <w:num w:numId="42">
    <w:abstractNumId w:val="14"/>
  </w:num>
  <w:num w:numId="43">
    <w:abstractNumId w:val="30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A54"/>
    <w:rsid w:val="00013F74"/>
    <w:rsid w:val="00017245"/>
    <w:rsid w:val="00032B59"/>
    <w:rsid w:val="0004286B"/>
    <w:rsid w:val="000975DF"/>
    <w:rsid w:val="000C2180"/>
    <w:rsid w:val="000D110F"/>
    <w:rsid w:val="000F3FA7"/>
    <w:rsid w:val="00105070"/>
    <w:rsid w:val="001102D5"/>
    <w:rsid w:val="00111390"/>
    <w:rsid w:val="001214E3"/>
    <w:rsid w:val="0012334D"/>
    <w:rsid w:val="00160B96"/>
    <w:rsid w:val="00165049"/>
    <w:rsid w:val="0017173F"/>
    <w:rsid w:val="0017200A"/>
    <w:rsid w:val="00174FAB"/>
    <w:rsid w:val="00184B69"/>
    <w:rsid w:val="001A6D17"/>
    <w:rsid w:val="001A73F4"/>
    <w:rsid w:val="001B226E"/>
    <w:rsid w:val="001B672F"/>
    <w:rsid w:val="001C2466"/>
    <w:rsid w:val="001C4FE9"/>
    <w:rsid w:val="001E4D44"/>
    <w:rsid w:val="001F1FAE"/>
    <w:rsid w:val="001F6D17"/>
    <w:rsid w:val="00202657"/>
    <w:rsid w:val="00213BBD"/>
    <w:rsid w:val="002160CF"/>
    <w:rsid w:val="002330C2"/>
    <w:rsid w:val="00233F7F"/>
    <w:rsid w:val="00234C8F"/>
    <w:rsid w:val="002414F0"/>
    <w:rsid w:val="00277E39"/>
    <w:rsid w:val="002A3090"/>
    <w:rsid w:val="002C00C0"/>
    <w:rsid w:val="002D4EE1"/>
    <w:rsid w:val="002E1495"/>
    <w:rsid w:val="002E36E7"/>
    <w:rsid w:val="002E3ADC"/>
    <w:rsid w:val="002E7A9F"/>
    <w:rsid w:val="00301580"/>
    <w:rsid w:val="003114F4"/>
    <w:rsid w:val="003117F8"/>
    <w:rsid w:val="00313214"/>
    <w:rsid w:val="00324246"/>
    <w:rsid w:val="00331771"/>
    <w:rsid w:val="00333A14"/>
    <w:rsid w:val="00335295"/>
    <w:rsid w:val="00337BE0"/>
    <w:rsid w:val="00357687"/>
    <w:rsid w:val="0038221D"/>
    <w:rsid w:val="00386146"/>
    <w:rsid w:val="003A5454"/>
    <w:rsid w:val="003D2618"/>
    <w:rsid w:val="00404887"/>
    <w:rsid w:val="00407E61"/>
    <w:rsid w:val="00425797"/>
    <w:rsid w:val="00426C4D"/>
    <w:rsid w:val="004306D3"/>
    <w:rsid w:val="004457AE"/>
    <w:rsid w:val="00446514"/>
    <w:rsid w:val="00454F81"/>
    <w:rsid w:val="00466E33"/>
    <w:rsid w:val="00472BFB"/>
    <w:rsid w:val="00480815"/>
    <w:rsid w:val="004808B0"/>
    <w:rsid w:val="0048222C"/>
    <w:rsid w:val="00493E61"/>
    <w:rsid w:val="004B20D9"/>
    <w:rsid w:val="004D6101"/>
    <w:rsid w:val="004E1DAC"/>
    <w:rsid w:val="004E245B"/>
    <w:rsid w:val="00517A51"/>
    <w:rsid w:val="00524C33"/>
    <w:rsid w:val="005303E3"/>
    <w:rsid w:val="00531466"/>
    <w:rsid w:val="00566B10"/>
    <w:rsid w:val="00590BDC"/>
    <w:rsid w:val="00597AA3"/>
    <w:rsid w:val="005A2821"/>
    <w:rsid w:val="005A2924"/>
    <w:rsid w:val="005A7AA5"/>
    <w:rsid w:val="005B0EEE"/>
    <w:rsid w:val="005B295A"/>
    <w:rsid w:val="005B6FCA"/>
    <w:rsid w:val="005C62D8"/>
    <w:rsid w:val="005D36DF"/>
    <w:rsid w:val="005E3A73"/>
    <w:rsid w:val="005E599D"/>
    <w:rsid w:val="005F467E"/>
    <w:rsid w:val="00620F15"/>
    <w:rsid w:val="00637DFB"/>
    <w:rsid w:val="0064311B"/>
    <w:rsid w:val="0065195D"/>
    <w:rsid w:val="006560F5"/>
    <w:rsid w:val="00670E7D"/>
    <w:rsid w:val="006770D8"/>
    <w:rsid w:val="00681F20"/>
    <w:rsid w:val="0069293A"/>
    <w:rsid w:val="006A502D"/>
    <w:rsid w:val="006A5471"/>
    <w:rsid w:val="006B0684"/>
    <w:rsid w:val="006B2271"/>
    <w:rsid w:val="006C3B4A"/>
    <w:rsid w:val="006C52C1"/>
    <w:rsid w:val="006C7120"/>
    <w:rsid w:val="006D2D40"/>
    <w:rsid w:val="006E5A3A"/>
    <w:rsid w:val="00703349"/>
    <w:rsid w:val="00716481"/>
    <w:rsid w:val="00721E30"/>
    <w:rsid w:val="00752757"/>
    <w:rsid w:val="00753C5F"/>
    <w:rsid w:val="00766F7A"/>
    <w:rsid w:val="00770D72"/>
    <w:rsid w:val="007A243C"/>
    <w:rsid w:val="007A7AB8"/>
    <w:rsid w:val="007B2A11"/>
    <w:rsid w:val="007B5BC0"/>
    <w:rsid w:val="007C396C"/>
    <w:rsid w:val="007E33B2"/>
    <w:rsid w:val="007F01A4"/>
    <w:rsid w:val="007F2355"/>
    <w:rsid w:val="008169CA"/>
    <w:rsid w:val="00822D11"/>
    <w:rsid w:val="00833E21"/>
    <w:rsid w:val="00841F6F"/>
    <w:rsid w:val="00850BD8"/>
    <w:rsid w:val="00850C21"/>
    <w:rsid w:val="00851F2A"/>
    <w:rsid w:val="00860A01"/>
    <w:rsid w:val="00871865"/>
    <w:rsid w:val="008818F3"/>
    <w:rsid w:val="008851CF"/>
    <w:rsid w:val="00897B78"/>
    <w:rsid w:val="008A27F6"/>
    <w:rsid w:val="008B3D4F"/>
    <w:rsid w:val="008C05EE"/>
    <w:rsid w:val="008E5452"/>
    <w:rsid w:val="008F62CD"/>
    <w:rsid w:val="008F6F2C"/>
    <w:rsid w:val="009002C6"/>
    <w:rsid w:val="00905ABF"/>
    <w:rsid w:val="0091200C"/>
    <w:rsid w:val="00935280"/>
    <w:rsid w:val="009722AB"/>
    <w:rsid w:val="00987AB6"/>
    <w:rsid w:val="00991489"/>
    <w:rsid w:val="009948BE"/>
    <w:rsid w:val="009C52C1"/>
    <w:rsid w:val="009C6118"/>
    <w:rsid w:val="009D3218"/>
    <w:rsid w:val="009D606D"/>
    <w:rsid w:val="00A02B05"/>
    <w:rsid w:val="00A23EBF"/>
    <w:rsid w:val="00A36F29"/>
    <w:rsid w:val="00A4131E"/>
    <w:rsid w:val="00A45356"/>
    <w:rsid w:val="00A466FA"/>
    <w:rsid w:val="00A529FD"/>
    <w:rsid w:val="00A560AB"/>
    <w:rsid w:val="00A930A0"/>
    <w:rsid w:val="00AA2EB6"/>
    <w:rsid w:val="00AA5B82"/>
    <w:rsid w:val="00AB19F9"/>
    <w:rsid w:val="00AC4574"/>
    <w:rsid w:val="00AC6306"/>
    <w:rsid w:val="00AC7A01"/>
    <w:rsid w:val="00AE14B3"/>
    <w:rsid w:val="00B214A4"/>
    <w:rsid w:val="00B30651"/>
    <w:rsid w:val="00B61061"/>
    <w:rsid w:val="00B762CC"/>
    <w:rsid w:val="00B872A1"/>
    <w:rsid w:val="00BA12F5"/>
    <w:rsid w:val="00BA3817"/>
    <w:rsid w:val="00BE02AF"/>
    <w:rsid w:val="00BF39DC"/>
    <w:rsid w:val="00C06E0A"/>
    <w:rsid w:val="00C34EAA"/>
    <w:rsid w:val="00C64C59"/>
    <w:rsid w:val="00C84418"/>
    <w:rsid w:val="00C91E9F"/>
    <w:rsid w:val="00CB10F8"/>
    <w:rsid w:val="00CB7B99"/>
    <w:rsid w:val="00CC492B"/>
    <w:rsid w:val="00CF30C8"/>
    <w:rsid w:val="00D029C8"/>
    <w:rsid w:val="00D137DE"/>
    <w:rsid w:val="00D155CD"/>
    <w:rsid w:val="00D236D1"/>
    <w:rsid w:val="00D342FF"/>
    <w:rsid w:val="00D35A62"/>
    <w:rsid w:val="00D7035A"/>
    <w:rsid w:val="00D73F1B"/>
    <w:rsid w:val="00D74964"/>
    <w:rsid w:val="00DA29E5"/>
    <w:rsid w:val="00DC416C"/>
    <w:rsid w:val="00DC69E4"/>
    <w:rsid w:val="00DD2B6A"/>
    <w:rsid w:val="00DE1B4A"/>
    <w:rsid w:val="00DE2794"/>
    <w:rsid w:val="00DE63CF"/>
    <w:rsid w:val="00E0162A"/>
    <w:rsid w:val="00E01C4B"/>
    <w:rsid w:val="00E06452"/>
    <w:rsid w:val="00E1118B"/>
    <w:rsid w:val="00E122F5"/>
    <w:rsid w:val="00E14679"/>
    <w:rsid w:val="00E30748"/>
    <w:rsid w:val="00E404E0"/>
    <w:rsid w:val="00E60E1B"/>
    <w:rsid w:val="00E67C4E"/>
    <w:rsid w:val="00E72E59"/>
    <w:rsid w:val="00E747D6"/>
    <w:rsid w:val="00E866C4"/>
    <w:rsid w:val="00E93AC0"/>
    <w:rsid w:val="00EA053D"/>
    <w:rsid w:val="00EC517F"/>
    <w:rsid w:val="00EC5F03"/>
    <w:rsid w:val="00EE697A"/>
    <w:rsid w:val="00F04A54"/>
    <w:rsid w:val="00F22CD5"/>
    <w:rsid w:val="00F35CED"/>
    <w:rsid w:val="00F52114"/>
    <w:rsid w:val="00F534B5"/>
    <w:rsid w:val="00F72091"/>
    <w:rsid w:val="00F753F4"/>
    <w:rsid w:val="00F8173F"/>
    <w:rsid w:val="00F840C4"/>
    <w:rsid w:val="00F97A3E"/>
    <w:rsid w:val="00FA51E6"/>
    <w:rsid w:val="00FC70EB"/>
    <w:rsid w:val="00FD380C"/>
    <w:rsid w:val="00FE20BE"/>
    <w:rsid w:val="00FF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47A98"/>
  <w15:chartTrackingRefBased/>
  <w15:docId w15:val="{58343D49-F926-472E-B11F-DF758C66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2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3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7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403D3-4E61-49E1-9513-3DEE665DA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7</Pages>
  <Words>2932</Words>
  <Characters>17596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 Jeziorowska</dc:creator>
  <cp:keywords/>
  <dc:description/>
  <cp:lastModifiedBy>Pracownik</cp:lastModifiedBy>
  <cp:revision>219</cp:revision>
  <cp:lastPrinted>2020-11-05T13:09:00Z</cp:lastPrinted>
  <dcterms:created xsi:type="dcterms:W3CDTF">2015-01-13T10:39:00Z</dcterms:created>
  <dcterms:modified xsi:type="dcterms:W3CDTF">2024-01-10T11:20:00Z</dcterms:modified>
</cp:coreProperties>
</file>